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F407A" w14:textId="77777777" w:rsidR="004E08A2" w:rsidRDefault="00C12E08">
      <w:pPr>
        <w:jc w:val="both"/>
        <w:rPr>
          <w:rFonts w:ascii="Calibri" w:eastAsia="Calibri" w:hAnsi="Calibri" w:cs="Calibri"/>
          <w:b/>
          <w:sz w:val="22"/>
          <w:szCs w:val="22"/>
        </w:rPr>
      </w:pPr>
      <w:r>
        <w:rPr>
          <w:rFonts w:ascii="Calibri" w:eastAsia="Calibri" w:hAnsi="Calibri" w:cs="Calibri"/>
          <w:b/>
          <w:sz w:val="22"/>
          <w:szCs w:val="22"/>
        </w:rPr>
        <w:t>HEALTH AND SAFETY POLICY AND PROCEDURES</w:t>
      </w:r>
    </w:p>
    <w:p w14:paraId="117971C0" w14:textId="77777777" w:rsidR="004E08A2" w:rsidRDefault="004E08A2">
      <w:pPr>
        <w:jc w:val="both"/>
        <w:rPr>
          <w:rFonts w:ascii="Calibri" w:eastAsia="Calibri" w:hAnsi="Calibri" w:cs="Calibri"/>
          <w:sz w:val="22"/>
          <w:szCs w:val="22"/>
        </w:rPr>
      </w:pPr>
    </w:p>
    <w:p w14:paraId="7B0D8CAB" w14:textId="77777777" w:rsidR="004E08A2" w:rsidRDefault="00C12E08">
      <w:pPr>
        <w:tabs>
          <w:tab w:val="left" w:pos="1395"/>
        </w:tabs>
        <w:jc w:val="both"/>
        <w:rPr>
          <w:rFonts w:ascii="Calibri" w:eastAsia="Calibri" w:hAnsi="Calibri" w:cs="Calibri"/>
          <w:sz w:val="22"/>
          <w:szCs w:val="22"/>
        </w:rPr>
      </w:pPr>
      <w:r>
        <w:rPr>
          <w:rFonts w:ascii="Calibri" w:eastAsia="Calibri" w:hAnsi="Calibri" w:cs="Calibri"/>
          <w:b/>
          <w:sz w:val="22"/>
          <w:szCs w:val="22"/>
        </w:rPr>
        <w:t>Contents:</w:t>
      </w:r>
      <w:r>
        <w:rPr>
          <w:rFonts w:ascii="Calibri" w:eastAsia="Calibri" w:hAnsi="Calibri" w:cs="Calibri"/>
          <w:sz w:val="22"/>
          <w:szCs w:val="22"/>
        </w:rPr>
        <w:tab/>
      </w:r>
    </w:p>
    <w:p w14:paraId="51DA659F" w14:textId="77777777" w:rsidR="004E08A2" w:rsidRDefault="004E08A2">
      <w:pPr>
        <w:jc w:val="both"/>
        <w:rPr>
          <w:rFonts w:ascii="Calibri" w:eastAsia="Calibri" w:hAnsi="Calibri" w:cs="Calibri"/>
          <w:sz w:val="22"/>
          <w:szCs w:val="22"/>
        </w:rPr>
      </w:pPr>
    </w:p>
    <w:p w14:paraId="42795503" w14:textId="77777777" w:rsidR="004E08A2" w:rsidRDefault="00C12E08">
      <w:pPr>
        <w:jc w:val="both"/>
        <w:rPr>
          <w:rFonts w:ascii="Calibri" w:eastAsia="Calibri" w:hAnsi="Calibri" w:cs="Calibri"/>
          <w:b/>
          <w:sz w:val="22"/>
          <w:szCs w:val="22"/>
        </w:rPr>
      </w:pPr>
      <w:r>
        <w:rPr>
          <w:rFonts w:ascii="Calibri" w:eastAsia="Calibri" w:hAnsi="Calibri" w:cs="Calibri"/>
          <w:b/>
          <w:sz w:val="22"/>
          <w:szCs w:val="22"/>
        </w:rPr>
        <w:t>Statement of intent</w:t>
      </w:r>
    </w:p>
    <w:p w14:paraId="43BF1C2C" w14:textId="77777777" w:rsidR="004E08A2" w:rsidRDefault="004E08A2">
      <w:pPr>
        <w:jc w:val="both"/>
        <w:rPr>
          <w:rFonts w:ascii="Calibri" w:eastAsia="Calibri" w:hAnsi="Calibri" w:cs="Calibri"/>
          <w:sz w:val="22"/>
          <w:szCs w:val="22"/>
        </w:rPr>
      </w:pPr>
    </w:p>
    <w:p w14:paraId="15A893C9" w14:textId="77777777" w:rsidR="004E08A2" w:rsidRDefault="00BA7294">
      <w:pPr>
        <w:numPr>
          <w:ilvl w:val="0"/>
          <w:numId w:val="18"/>
        </w:numPr>
        <w:jc w:val="both"/>
        <w:rPr>
          <w:rFonts w:ascii="Calibri" w:eastAsia="Calibri" w:hAnsi="Calibri" w:cs="Calibri"/>
          <w:sz w:val="22"/>
          <w:szCs w:val="22"/>
        </w:rPr>
      </w:pPr>
      <w:hyperlink w:anchor="_heading=h.njxkemozo9k7">
        <w:r w:rsidR="00C12E08">
          <w:rPr>
            <w:rFonts w:ascii="Calibri" w:eastAsia="Calibri" w:hAnsi="Calibri" w:cs="Calibri"/>
            <w:sz w:val="22"/>
            <w:szCs w:val="22"/>
          </w:rPr>
          <w:t>Legal framework</w:t>
        </w:r>
      </w:hyperlink>
      <w:r w:rsidR="00C12E08">
        <w:rPr>
          <w:rFonts w:ascii="Calibri" w:eastAsia="Calibri" w:hAnsi="Calibri" w:cs="Calibri"/>
          <w:sz w:val="22"/>
          <w:szCs w:val="22"/>
        </w:rPr>
        <w:t xml:space="preserve"> </w:t>
      </w:r>
    </w:p>
    <w:p w14:paraId="7F3A4AA6" w14:textId="77777777" w:rsidR="004E08A2" w:rsidRDefault="00BA7294">
      <w:pPr>
        <w:numPr>
          <w:ilvl w:val="0"/>
          <w:numId w:val="18"/>
        </w:numPr>
        <w:jc w:val="both"/>
        <w:rPr>
          <w:rFonts w:ascii="Calibri" w:eastAsia="Calibri" w:hAnsi="Calibri" w:cs="Calibri"/>
          <w:sz w:val="22"/>
          <w:szCs w:val="22"/>
        </w:rPr>
      </w:pPr>
      <w:hyperlink w:anchor="_heading=h.aaxd2bu2m0dz">
        <w:r w:rsidR="00C12E08">
          <w:rPr>
            <w:rFonts w:ascii="Calibri" w:eastAsia="Calibri" w:hAnsi="Calibri" w:cs="Calibri"/>
            <w:sz w:val="22"/>
            <w:szCs w:val="22"/>
          </w:rPr>
          <w:t>Roles and responsibilities</w:t>
        </w:r>
      </w:hyperlink>
      <w:r w:rsidR="00C12E08">
        <w:rPr>
          <w:rFonts w:ascii="Calibri" w:eastAsia="Calibri" w:hAnsi="Calibri" w:cs="Calibri"/>
          <w:sz w:val="22"/>
          <w:szCs w:val="22"/>
        </w:rPr>
        <w:t xml:space="preserve"> </w:t>
      </w:r>
    </w:p>
    <w:p w14:paraId="7A4ED131" w14:textId="77777777" w:rsidR="004E08A2" w:rsidRDefault="00BA7294">
      <w:pPr>
        <w:numPr>
          <w:ilvl w:val="0"/>
          <w:numId w:val="18"/>
        </w:numPr>
        <w:jc w:val="both"/>
        <w:rPr>
          <w:rFonts w:ascii="Calibri" w:eastAsia="Calibri" w:hAnsi="Calibri" w:cs="Calibri"/>
          <w:sz w:val="22"/>
          <w:szCs w:val="22"/>
        </w:rPr>
      </w:pPr>
      <w:hyperlink w:anchor="_heading=h.s942sprm032q">
        <w:r w:rsidR="00C12E08">
          <w:rPr>
            <w:rFonts w:ascii="Calibri" w:eastAsia="Calibri" w:hAnsi="Calibri" w:cs="Calibri"/>
            <w:sz w:val="22"/>
            <w:szCs w:val="22"/>
          </w:rPr>
          <w:t>Training</w:t>
        </w:r>
      </w:hyperlink>
      <w:r w:rsidR="00C12E08">
        <w:rPr>
          <w:rFonts w:ascii="Calibri" w:eastAsia="Calibri" w:hAnsi="Calibri" w:cs="Calibri"/>
          <w:sz w:val="22"/>
          <w:szCs w:val="22"/>
        </w:rPr>
        <w:t xml:space="preserve"> </w:t>
      </w:r>
    </w:p>
    <w:p w14:paraId="3CBC2DA0" w14:textId="77777777" w:rsidR="004E08A2" w:rsidRDefault="00C12E08">
      <w:pPr>
        <w:numPr>
          <w:ilvl w:val="0"/>
          <w:numId w:val="18"/>
        </w:numPr>
        <w:jc w:val="both"/>
        <w:rPr>
          <w:rFonts w:ascii="Calibri" w:eastAsia="Calibri" w:hAnsi="Calibri" w:cs="Calibri"/>
          <w:sz w:val="22"/>
          <w:szCs w:val="22"/>
        </w:rPr>
      </w:pPr>
      <w:r>
        <w:rPr>
          <w:rFonts w:ascii="Calibri" w:eastAsia="Calibri" w:hAnsi="Calibri" w:cs="Calibri"/>
          <w:sz w:val="22"/>
          <w:szCs w:val="22"/>
        </w:rPr>
        <w:t>First aid and medicines</w:t>
      </w:r>
    </w:p>
    <w:p w14:paraId="1A2F3176" w14:textId="77777777" w:rsidR="004E08A2" w:rsidRDefault="00BA7294">
      <w:pPr>
        <w:numPr>
          <w:ilvl w:val="0"/>
          <w:numId w:val="18"/>
        </w:numPr>
        <w:jc w:val="both"/>
        <w:rPr>
          <w:rFonts w:ascii="Calibri" w:eastAsia="Calibri" w:hAnsi="Calibri" w:cs="Calibri"/>
          <w:sz w:val="22"/>
          <w:szCs w:val="22"/>
        </w:rPr>
      </w:pPr>
      <w:hyperlink w:anchor="_heading=h.g187nbohnmm8">
        <w:r w:rsidR="00C12E08">
          <w:rPr>
            <w:rFonts w:ascii="Calibri" w:eastAsia="Calibri" w:hAnsi="Calibri" w:cs="Calibri"/>
            <w:sz w:val="22"/>
            <w:szCs w:val="22"/>
          </w:rPr>
          <w:t>Fire safety</w:t>
        </w:r>
      </w:hyperlink>
      <w:r w:rsidR="00C12E08">
        <w:rPr>
          <w:rFonts w:ascii="Calibri" w:eastAsia="Calibri" w:hAnsi="Calibri" w:cs="Calibri"/>
          <w:sz w:val="22"/>
          <w:szCs w:val="22"/>
        </w:rPr>
        <w:t xml:space="preserve"> </w:t>
      </w:r>
    </w:p>
    <w:p w14:paraId="1F8949A5" w14:textId="77777777" w:rsidR="004E08A2" w:rsidRDefault="00BA7294">
      <w:pPr>
        <w:numPr>
          <w:ilvl w:val="0"/>
          <w:numId w:val="18"/>
        </w:numPr>
        <w:jc w:val="both"/>
        <w:rPr>
          <w:rFonts w:ascii="Calibri" w:eastAsia="Calibri" w:hAnsi="Calibri" w:cs="Calibri"/>
          <w:sz w:val="22"/>
          <w:szCs w:val="22"/>
        </w:rPr>
      </w:pPr>
      <w:hyperlink w:anchor="_heading=h.34ngvtta553h">
        <w:r w:rsidR="00C12E08">
          <w:rPr>
            <w:rFonts w:ascii="Calibri" w:eastAsia="Calibri" w:hAnsi="Calibri" w:cs="Calibri"/>
            <w:sz w:val="22"/>
            <w:szCs w:val="22"/>
          </w:rPr>
          <w:t>Accident reporting</w:t>
        </w:r>
      </w:hyperlink>
      <w:r w:rsidR="00C12E08">
        <w:rPr>
          <w:rFonts w:ascii="Calibri" w:eastAsia="Calibri" w:hAnsi="Calibri" w:cs="Calibri"/>
          <w:sz w:val="22"/>
          <w:szCs w:val="22"/>
        </w:rPr>
        <w:t xml:space="preserve"> </w:t>
      </w:r>
    </w:p>
    <w:p w14:paraId="70DB073F" w14:textId="77777777" w:rsidR="004E08A2" w:rsidRDefault="00BA7294">
      <w:pPr>
        <w:numPr>
          <w:ilvl w:val="0"/>
          <w:numId w:val="18"/>
        </w:numPr>
        <w:jc w:val="both"/>
        <w:rPr>
          <w:rFonts w:ascii="Calibri" w:eastAsia="Calibri" w:hAnsi="Calibri" w:cs="Calibri"/>
          <w:sz w:val="22"/>
          <w:szCs w:val="22"/>
        </w:rPr>
      </w:pPr>
      <w:hyperlink w:anchor="_heading=h.nveiq2wwq9ov">
        <w:r w:rsidR="00C12E08">
          <w:rPr>
            <w:rFonts w:ascii="Calibri" w:eastAsia="Calibri" w:hAnsi="Calibri" w:cs="Calibri"/>
            <w:sz w:val="22"/>
            <w:szCs w:val="22"/>
          </w:rPr>
          <w:t>Significant accidents</w:t>
        </w:r>
      </w:hyperlink>
      <w:r w:rsidR="00C12E08">
        <w:rPr>
          <w:rFonts w:ascii="Calibri" w:eastAsia="Calibri" w:hAnsi="Calibri" w:cs="Calibri"/>
          <w:sz w:val="22"/>
          <w:szCs w:val="22"/>
        </w:rPr>
        <w:t xml:space="preserve"> </w:t>
      </w:r>
    </w:p>
    <w:p w14:paraId="1DB1E098" w14:textId="77777777" w:rsidR="004E08A2" w:rsidRDefault="00BA7294">
      <w:pPr>
        <w:numPr>
          <w:ilvl w:val="0"/>
          <w:numId w:val="18"/>
        </w:numPr>
        <w:jc w:val="both"/>
        <w:rPr>
          <w:rFonts w:ascii="Calibri" w:eastAsia="Calibri" w:hAnsi="Calibri" w:cs="Calibri"/>
          <w:sz w:val="22"/>
          <w:szCs w:val="22"/>
        </w:rPr>
      </w:pPr>
      <w:hyperlink w:anchor="_heading=h.x09ivejzmi62">
        <w:r w:rsidR="00C12E08">
          <w:rPr>
            <w:rFonts w:ascii="Calibri" w:eastAsia="Calibri" w:hAnsi="Calibri" w:cs="Calibri"/>
            <w:sz w:val="22"/>
            <w:szCs w:val="22"/>
          </w:rPr>
          <w:t>Reporting hazards</w:t>
        </w:r>
      </w:hyperlink>
      <w:r w:rsidR="00C12E08">
        <w:rPr>
          <w:rFonts w:ascii="Calibri" w:eastAsia="Calibri" w:hAnsi="Calibri" w:cs="Calibri"/>
          <w:sz w:val="22"/>
          <w:szCs w:val="22"/>
        </w:rPr>
        <w:t xml:space="preserve"> </w:t>
      </w:r>
    </w:p>
    <w:p w14:paraId="4C01DF7D" w14:textId="77777777" w:rsidR="004E08A2" w:rsidRDefault="00BA7294">
      <w:pPr>
        <w:numPr>
          <w:ilvl w:val="0"/>
          <w:numId w:val="18"/>
        </w:numPr>
        <w:jc w:val="both"/>
        <w:rPr>
          <w:rFonts w:ascii="Calibri" w:eastAsia="Calibri" w:hAnsi="Calibri" w:cs="Calibri"/>
          <w:sz w:val="22"/>
          <w:szCs w:val="22"/>
        </w:rPr>
      </w:pPr>
      <w:hyperlink w:anchor="_heading=h.md81trci9jfl">
        <w:r w:rsidR="00C12E08">
          <w:rPr>
            <w:rFonts w:ascii="Calibri" w:eastAsia="Calibri" w:hAnsi="Calibri" w:cs="Calibri"/>
            <w:sz w:val="22"/>
            <w:szCs w:val="22"/>
          </w:rPr>
          <w:t>Accident investigation</w:t>
        </w:r>
      </w:hyperlink>
      <w:r w:rsidR="00C12E08">
        <w:rPr>
          <w:rFonts w:ascii="Calibri" w:eastAsia="Calibri" w:hAnsi="Calibri" w:cs="Calibri"/>
          <w:sz w:val="22"/>
          <w:szCs w:val="22"/>
        </w:rPr>
        <w:t xml:space="preserve"> </w:t>
      </w:r>
    </w:p>
    <w:p w14:paraId="7EE7A80E" w14:textId="77777777" w:rsidR="004E08A2" w:rsidRDefault="00BA7294">
      <w:pPr>
        <w:numPr>
          <w:ilvl w:val="0"/>
          <w:numId w:val="18"/>
        </w:numPr>
        <w:jc w:val="both"/>
        <w:rPr>
          <w:rFonts w:ascii="Calibri" w:eastAsia="Calibri" w:hAnsi="Calibri" w:cs="Calibri"/>
          <w:sz w:val="22"/>
          <w:szCs w:val="22"/>
        </w:rPr>
      </w:pPr>
      <w:hyperlink w:anchor="_heading=h.ialmddx4ukk5">
        <w:r w:rsidR="00C12E08">
          <w:rPr>
            <w:rFonts w:ascii="Calibri" w:eastAsia="Calibri" w:hAnsi="Calibri" w:cs="Calibri"/>
            <w:sz w:val="22"/>
            <w:szCs w:val="22"/>
          </w:rPr>
          <w:t>Lockdown</w:t>
        </w:r>
      </w:hyperlink>
    </w:p>
    <w:p w14:paraId="182725A3" w14:textId="77777777" w:rsidR="004E08A2" w:rsidRDefault="00BA7294">
      <w:pPr>
        <w:numPr>
          <w:ilvl w:val="0"/>
          <w:numId w:val="18"/>
        </w:numPr>
        <w:jc w:val="both"/>
        <w:rPr>
          <w:rFonts w:ascii="Calibri" w:eastAsia="Calibri" w:hAnsi="Calibri" w:cs="Calibri"/>
          <w:sz w:val="22"/>
          <w:szCs w:val="22"/>
        </w:rPr>
      </w:pPr>
      <w:hyperlink w:anchor="_heading=h.o27aqyle790v">
        <w:r w:rsidR="00C12E08">
          <w:rPr>
            <w:rFonts w:ascii="Calibri" w:eastAsia="Calibri" w:hAnsi="Calibri" w:cs="Calibri"/>
            <w:sz w:val="22"/>
            <w:szCs w:val="22"/>
          </w:rPr>
          <w:t>Visitors to the school</w:t>
        </w:r>
      </w:hyperlink>
      <w:r w:rsidR="00C12E08">
        <w:rPr>
          <w:rFonts w:ascii="Calibri" w:eastAsia="Calibri" w:hAnsi="Calibri" w:cs="Calibri"/>
          <w:sz w:val="22"/>
          <w:szCs w:val="22"/>
        </w:rPr>
        <w:t xml:space="preserve"> </w:t>
      </w:r>
    </w:p>
    <w:p w14:paraId="30DB9E21" w14:textId="77777777" w:rsidR="004E08A2" w:rsidRDefault="00BA7294">
      <w:pPr>
        <w:numPr>
          <w:ilvl w:val="0"/>
          <w:numId w:val="18"/>
        </w:numPr>
        <w:jc w:val="both"/>
        <w:rPr>
          <w:rFonts w:ascii="Calibri" w:eastAsia="Calibri" w:hAnsi="Calibri" w:cs="Calibri"/>
          <w:sz w:val="22"/>
          <w:szCs w:val="22"/>
        </w:rPr>
      </w:pPr>
      <w:hyperlink w:anchor="_heading=h.t2f8fc931v8b">
        <w:r w:rsidR="00C12E08">
          <w:rPr>
            <w:rFonts w:ascii="Calibri" w:eastAsia="Calibri" w:hAnsi="Calibri" w:cs="Calibri"/>
            <w:sz w:val="22"/>
            <w:szCs w:val="22"/>
          </w:rPr>
          <w:t>Personal protective equipment (PPE)</w:t>
        </w:r>
      </w:hyperlink>
      <w:r w:rsidR="00C12E08">
        <w:rPr>
          <w:rFonts w:ascii="Calibri" w:eastAsia="Calibri" w:hAnsi="Calibri" w:cs="Calibri"/>
          <w:sz w:val="22"/>
          <w:szCs w:val="22"/>
        </w:rPr>
        <w:t xml:space="preserve"> </w:t>
      </w:r>
    </w:p>
    <w:p w14:paraId="744E2F80" w14:textId="77777777" w:rsidR="004E08A2" w:rsidRDefault="00BA7294">
      <w:pPr>
        <w:numPr>
          <w:ilvl w:val="0"/>
          <w:numId w:val="18"/>
        </w:numPr>
        <w:jc w:val="both"/>
        <w:rPr>
          <w:rFonts w:ascii="Calibri" w:eastAsia="Calibri" w:hAnsi="Calibri" w:cs="Calibri"/>
          <w:sz w:val="22"/>
          <w:szCs w:val="22"/>
        </w:rPr>
      </w:pPr>
      <w:hyperlink w:anchor="_heading=h.ap1rufdhr5lo">
        <w:r w:rsidR="00C12E08">
          <w:rPr>
            <w:rFonts w:ascii="Calibri" w:eastAsia="Calibri" w:hAnsi="Calibri" w:cs="Calibri"/>
            <w:sz w:val="22"/>
            <w:szCs w:val="22"/>
          </w:rPr>
          <w:t>Maintaining equipment</w:t>
        </w:r>
      </w:hyperlink>
      <w:r w:rsidR="00C12E08">
        <w:rPr>
          <w:rFonts w:ascii="Calibri" w:eastAsia="Calibri" w:hAnsi="Calibri" w:cs="Calibri"/>
          <w:sz w:val="22"/>
          <w:szCs w:val="22"/>
        </w:rPr>
        <w:t xml:space="preserve"> </w:t>
      </w:r>
    </w:p>
    <w:p w14:paraId="768147B2" w14:textId="77777777" w:rsidR="004E08A2" w:rsidRDefault="00BA7294">
      <w:pPr>
        <w:numPr>
          <w:ilvl w:val="0"/>
          <w:numId w:val="18"/>
        </w:numPr>
        <w:jc w:val="both"/>
        <w:rPr>
          <w:rFonts w:ascii="Calibri" w:eastAsia="Calibri" w:hAnsi="Calibri" w:cs="Calibri"/>
          <w:sz w:val="22"/>
          <w:szCs w:val="22"/>
        </w:rPr>
      </w:pPr>
      <w:hyperlink w:anchor="_heading=h.agvdwqwcarv">
        <w:r w:rsidR="00C12E08">
          <w:rPr>
            <w:rFonts w:ascii="Calibri" w:eastAsia="Calibri" w:hAnsi="Calibri" w:cs="Calibri"/>
            <w:sz w:val="22"/>
            <w:szCs w:val="22"/>
          </w:rPr>
          <w:t>Hazardous materials</w:t>
        </w:r>
      </w:hyperlink>
      <w:r w:rsidR="00C12E08">
        <w:rPr>
          <w:rFonts w:ascii="Calibri" w:eastAsia="Calibri" w:hAnsi="Calibri" w:cs="Calibri"/>
          <w:sz w:val="22"/>
          <w:szCs w:val="22"/>
        </w:rPr>
        <w:t xml:space="preserve"> </w:t>
      </w:r>
    </w:p>
    <w:p w14:paraId="58A85DCA" w14:textId="77777777" w:rsidR="004E08A2" w:rsidRDefault="00BA7294">
      <w:pPr>
        <w:numPr>
          <w:ilvl w:val="0"/>
          <w:numId w:val="18"/>
        </w:numPr>
        <w:jc w:val="both"/>
        <w:rPr>
          <w:rFonts w:ascii="Calibri" w:eastAsia="Calibri" w:hAnsi="Calibri" w:cs="Calibri"/>
          <w:sz w:val="22"/>
          <w:szCs w:val="22"/>
        </w:rPr>
      </w:pPr>
      <w:hyperlink w:anchor="_heading=h.o1loqyyelpkh">
        <w:r w:rsidR="00C12E08">
          <w:rPr>
            <w:rFonts w:ascii="Calibri" w:eastAsia="Calibri" w:hAnsi="Calibri" w:cs="Calibri"/>
            <w:sz w:val="22"/>
            <w:szCs w:val="22"/>
          </w:rPr>
          <w:t>Asbestos management</w:t>
        </w:r>
      </w:hyperlink>
      <w:r w:rsidR="00C12E08">
        <w:rPr>
          <w:rFonts w:ascii="Calibri" w:eastAsia="Calibri" w:hAnsi="Calibri" w:cs="Calibri"/>
          <w:sz w:val="22"/>
          <w:szCs w:val="22"/>
        </w:rPr>
        <w:t xml:space="preserve"> </w:t>
      </w:r>
    </w:p>
    <w:p w14:paraId="4E22FE66" w14:textId="77777777" w:rsidR="004E08A2" w:rsidRDefault="00BA7294">
      <w:pPr>
        <w:numPr>
          <w:ilvl w:val="0"/>
          <w:numId w:val="18"/>
        </w:numPr>
        <w:jc w:val="both"/>
        <w:rPr>
          <w:rFonts w:ascii="Calibri" w:eastAsia="Calibri" w:hAnsi="Calibri" w:cs="Calibri"/>
          <w:sz w:val="22"/>
          <w:szCs w:val="22"/>
        </w:rPr>
      </w:pPr>
      <w:hyperlink w:anchor="_heading=h.frr9n245cwjb">
        <w:r w:rsidR="00C12E08">
          <w:rPr>
            <w:rFonts w:ascii="Calibri" w:eastAsia="Calibri" w:hAnsi="Calibri" w:cs="Calibri"/>
            <w:sz w:val="22"/>
            <w:szCs w:val="22"/>
          </w:rPr>
          <w:t>Smoking</w:t>
        </w:r>
      </w:hyperlink>
      <w:r w:rsidR="00C12E08">
        <w:rPr>
          <w:rFonts w:ascii="Calibri" w:eastAsia="Calibri" w:hAnsi="Calibri" w:cs="Calibri"/>
          <w:sz w:val="22"/>
          <w:szCs w:val="22"/>
        </w:rPr>
        <w:t xml:space="preserve"> </w:t>
      </w:r>
    </w:p>
    <w:p w14:paraId="2F867E1A" w14:textId="77777777" w:rsidR="004E08A2" w:rsidRDefault="00BA7294">
      <w:pPr>
        <w:numPr>
          <w:ilvl w:val="0"/>
          <w:numId w:val="18"/>
        </w:numPr>
        <w:jc w:val="both"/>
        <w:rPr>
          <w:rFonts w:ascii="Calibri" w:eastAsia="Calibri" w:hAnsi="Calibri" w:cs="Calibri"/>
          <w:sz w:val="22"/>
          <w:szCs w:val="22"/>
        </w:rPr>
      </w:pPr>
      <w:hyperlink w:anchor="_heading=h.r1i3hn6qosm7">
        <w:r w:rsidR="00C12E08">
          <w:rPr>
            <w:rFonts w:ascii="Calibri" w:eastAsia="Calibri" w:hAnsi="Calibri" w:cs="Calibri"/>
            <w:sz w:val="22"/>
            <w:szCs w:val="22"/>
          </w:rPr>
          <w:t>Housekeeping and cleanliness</w:t>
        </w:r>
      </w:hyperlink>
      <w:r w:rsidR="00C12E08">
        <w:rPr>
          <w:rFonts w:ascii="Calibri" w:eastAsia="Calibri" w:hAnsi="Calibri" w:cs="Calibri"/>
          <w:sz w:val="22"/>
          <w:szCs w:val="22"/>
        </w:rPr>
        <w:t xml:space="preserve"> </w:t>
      </w:r>
    </w:p>
    <w:p w14:paraId="55A06643" w14:textId="77777777" w:rsidR="004E08A2" w:rsidRDefault="00BA7294">
      <w:pPr>
        <w:numPr>
          <w:ilvl w:val="0"/>
          <w:numId w:val="18"/>
        </w:numPr>
        <w:jc w:val="both"/>
        <w:rPr>
          <w:rFonts w:ascii="Calibri" w:eastAsia="Calibri" w:hAnsi="Calibri" w:cs="Calibri"/>
          <w:sz w:val="22"/>
          <w:szCs w:val="22"/>
        </w:rPr>
      </w:pPr>
      <w:hyperlink w:anchor="_heading=h.zvq5j8qxnms">
        <w:r w:rsidR="00C12E08">
          <w:rPr>
            <w:rFonts w:ascii="Calibri" w:eastAsia="Calibri" w:hAnsi="Calibri" w:cs="Calibri"/>
            <w:sz w:val="22"/>
            <w:szCs w:val="22"/>
          </w:rPr>
          <w:t>Infection control</w:t>
        </w:r>
      </w:hyperlink>
      <w:r w:rsidR="00C12E08">
        <w:rPr>
          <w:rFonts w:ascii="Calibri" w:eastAsia="Calibri" w:hAnsi="Calibri" w:cs="Calibri"/>
          <w:sz w:val="22"/>
          <w:szCs w:val="22"/>
        </w:rPr>
        <w:t xml:space="preserve"> </w:t>
      </w:r>
    </w:p>
    <w:p w14:paraId="058008BC" w14:textId="77777777" w:rsidR="004E08A2" w:rsidRDefault="00BA7294">
      <w:pPr>
        <w:numPr>
          <w:ilvl w:val="0"/>
          <w:numId w:val="18"/>
        </w:numPr>
        <w:jc w:val="both"/>
        <w:rPr>
          <w:rFonts w:ascii="Calibri" w:eastAsia="Calibri" w:hAnsi="Calibri" w:cs="Calibri"/>
          <w:sz w:val="22"/>
          <w:szCs w:val="22"/>
        </w:rPr>
      </w:pPr>
      <w:hyperlink w:anchor="_heading=h.7dbgqzdsam6m">
        <w:r w:rsidR="00C12E08">
          <w:rPr>
            <w:rFonts w:ascii="Calibri" w:eastAsia="Calibri" w:hAnsi="Calibri" w:cs="Calibri"/>
            <w:sz w:val="22"/>
            <w:szCs w:val="22"/>
          </w:rPr>
          <w:t>Risk assessment</w:t>
        </w:r>
      </w:hyperlink>
      <w:r w:rsidR="00C12E08">
        <w:rPr>
          <w:rFonts w:ascii="Calibri" w:eastAsia="Calibri" w:hAnsi="Calibri" w:cs="Calibri"/>
          <w:sz w:val="22"/>
          <w:szCs w:val="22"/>
        </w:rPr>
        <w:t xml:space="preserve"> </w:t>
      </w:r>
    </w:p>
    <w:p w14:paraId="1BDBD975" w14:textId="77777777" w:rsidR="004E08A2" w:rsidRDefault="00BA7294">
      <w:pPr>
        <w:numPr>
          <w:ilvl w:val="0"/>
          <w:numId w:val="18"/>
        </w:numPr>
        <w:jc w:val="both"/>
        <w:rPr>
          <w:rFonts w:ascii="Calibri" w:eastAsia="Calibri" w:hAnsi="Calibri" w:cs="Calibri"/>
          <w:sz w:val="22"/>
          <w:szCs w:val="22"/>
        </w:rPr>
      </w:pPr>
      <w:hyperlink w:anchor="_heading=h.a4mk79zi3q58">
        <w:r w:rsidR="00C12E08">
          <w:rPr>
            <w:rFonts w:ascii="Calibri" w:eastAsia="Calibri" w:hAnsi="Calibri" w:cs="Calibri"/>
            <w:sz w:val="22"/>
            <w:szCs w:val="22"/>
          </w:rPr>
          <w:t>Slips, trips</w:t>
        </w:r>
      </w:hyperlink>
      <w:r w:rsidR="00C12E08">
        <w:rPr>
          <w:rFonts w:ascii="Calibri" w:eastAsia="Calibri" w:hAnsi="Calibri" w:cs="Calibri"/>
          <w:sz w:val="22"/>
          <w:szCs w:val="22"/>
        </w:rPr>
        <w:t xml:space="preserve"> and ‘near misses’</w:t>
      </w:r>
    </w:p>
    <w:p w14:paraId="5C322A14" w14:textId="77777777" w:rsidR="004E08A2" w:rsidRDefault="00BA7294">
      <w:pPr>
        <w:numPr>
          <w:ilvl w:val="0"/>
          <w:numId w:val="18"/>
        </w:numPr>
        <w:jc w:val="both"/>
        <w:rPr>
          <w:rFonts w:ascii="Calibri" w:eastAsia="Calibri" w:hAnsi="Calibri" w:cs="Calibri"/>
          <w:sz w:val="22"/>
          <w:szCs w:val="22"/>
        </w:rPr>
      </w:pPr>
      <w:hyperlink w:anchor="_heading=h.omfx5z10kqds">
        <w:r w:rsidR="00C12E08">
          <w:rPr>
            <w:rFonts w:ascii="Calibri" w:eastAsia="Calibri" w:hAnsi="Calibri" w:cs="Calibri"/>
            <w:sz w:val="22"/>
            <w:szCs w:val="22"/>
          </w:rPr>
          <w:t>Security and theft</w:t>
        </w:r>
      </w:hyperlink>
      <w:r w:rsidR="00C12E08">
        <w:rPr>
          <w:rFonts w:ascii="Calibri" w:eastAsia="Calibri" w:hAnsi="Calibri" w:cs="Calibri"/>
          <w:sz w:val="22"/>
          <w:szCs w:val="22"/>
        </w:rPr>
        <w:t xml:space="preserve"> </w:t>
      </w:r>
    </w:p>
    <w:p w14:paraId="0B853389" w14:textId="77777777" w:rsidR="004E08A2" w:rsidRDefault="00BA7294">
      <w:pPr>
        <w:numPr>
          <w:ilvl w:val="0"/>
          <w:numId w:val="18"/>
        </w:numPr>
        <w:jc w:val="both"/>
        <w:rPr>
          <w:rFonts w:ascii="Calibri" w:eastAsia="Calibri" w:hAnsi="Calibri" w:cs="Calibri"/>
          <w:sz w:val="22"/>
          <w:szCs w:val="22"/>
        </w:rPr>
      </w:pPr>
      <w:hyperlink w:anchor="_heading=h.82edtssq44wa">
        <w:r w:rsidR="00C12E08">
          <w:rPr>
            <w:rFonts w:ascii="Calibri" w:eastAsia="Calibri" w:hAnsi="Calibri" w:cs="Calibri"/>
            <w:sz w:val="22"/>
            <w:szCs w:val="22"/>
          </w:rPr>
          <w:t>Severe weather</w:t>
        </w:r>
      </w:hyperlink>
      <w:r w:rsidR="00C12E08">
        <w:rPr>
          <w:rFonts w:ascii="Calibri" w:eastAsia="Calibri" w:hAnsi="Calibri" w:cs="Calibri"/>
          <w:sz w:val="22"/>
          <w:szCs w:val="22"/>
        </w:rPr>
        <w:t xml:space="preserve"> </w:t>
      </w:r>
    </w:p>
    <w:p w14:paraId="1016C253" w14:textId="77777777" w:rsidR="004E08A2" w:rsidRDefault="00BA7294">
      <w:pPr>
        <w:numPr>
          <w:ilvl w:val="0"/>
          <w:numId w:val="18"/>
        </w:numPr>
        <w:jc w:val="both"/>
        <w:rPr>
          <w:rFonts w:ascii="Calibri" w:eastAsia="Calibri" w:hAnsi="Calibri" w:cs="Calibri"/>
          <w:sz w:val="22"/>
          <w:szCs w:val="22"/>
        </w:rPr>
      </w:pPr>
      <w:hyperlink w:anchor="_heading=h.k4ivs97k32ii">
        <w:r w:rsidR="00C12E08">
          <w:rPr>
            <w:rFonts w:ascii="Calibri" w:eastAsia="Calibri" w:hAnsi="Calibri" w:cs="Calibri"/>
            <w:sz w:val="22"/>
            <w:szCs w:val="22"/>
          </w:rPr>
          <w:t>Safe use of minibuses</w:t>
        </w:r>
      </w:hyperlink>
      <w:r w:rsidR="00C12E08">
        <w:rPr>
          <w:rFonts w:ascii="Calibri" w:eastAsia="Calibri" w:hAnsi="Calibri" w:cs="Calibri"/>
          <w:sz w:val="22"/>
          <w:szCs w:val="22"/>
        </w:rPr>
        <w:t xml:space="preserve"> </w:t>
      </w:r>
    </w:p>
    <w:p w14:paraId="54299C6E" w14:textId="77777777" w:rsidR="004E08A2" w:rsidRDefault="00BA7294">
      <w:pPr>
        <w:numPr>
          <w:ilvl w:val="0"/>
          <w:numId w:val="18"/>
        </w:numPr>
        <w:jc w:val="both"/>
        <w:rPr>
          <w:rFonts w:ascii="Calibri" w:eastAsia="Calibri" w:hAnsi="Calibri" w:cs="Calibri"/>
          <w:sz w:val="22"/>
          <w:szCs w:val="22"/>
        </w:rPr>
      </w:pPr>
      <w:hyperlink w:anchor="_heading=h.9eghyigjc2qj">
        <w:r w:rsidR="00C12E08">
          <w:rPr>
            <w:rFonts w:ascii="Calibri" w:eastAsia="Calibri" w:hAnsi="Calibri" w:cs="Calibri"/>
            <w:sz w:val="22"/>
            <w:szCs w:val="22"/>
          </w:rPr>
          <w:t>School trips and visits</w:t>
        </w:r>
      </w:hyperlink>
      <w:r w:rsidR="00C12E08">
        <w:rPr>
          <w:rFonts w:ascii="Calibri" w:eastAsia="Calibri" w:hAnsi="Calibri" w:cs="Calibri"/>
          <w:sz w:val="22"/>
          <w:szCs w:val="22"/>
        </w:rPr>
        <w:t xml:space="preserve"> </w:t>
      </w:r>
    </w:p>
    <w:p w14:paraId="5B62FD3A" w14:textId="77777777" w:rsidR="004E08A2" w:rsidRDefault="00BA7294">
      <w:pPr>
        <w:numPr>
          <w:ilvl w:val="0"/>
          <w:numId w:val="18"/>
        </w:numPr>
        <w:jc w:val="both"/>
        <w:rPr>
          <w:rFonts w:ascii="Calibri" w:eastAsia="Calibri" w:hAnsi="Calibri" w:cs="Calibri"/>
          <w:sz w:val="22"/>
          <w:szCs w:val="22"/>
        </w:rPr>
      </w:pPr>
      <w:hyperlink w:anchor="_heading=h.2c6zk8najxg4">
        <w:r w:rsidR="00C12E08">
          <w:rPr>
            <w:rFonts w:ascii="Calibri" w:eastAsia="Calibri" w:hAnsi="Calibri" w:cs="Calibri"/>
            <w:sz w:val="22"/>
            <w:szCs w:val="22"/>
          </w:rPr>
          <w:t>Manual handling</w:t>
        </w:r>
      </w:hyperlink>
      <w:r w:rsidR="00C12E08">
        <w:rPr>
          <w:rFonts w:ascii="Calibri" w:eastAsia="Calibri" w:hAnsi="Calibri" w:cs="Calibri"/>
          <w:sz w:val="22"/>
          <w:szCs w:val="22"/>
        </w:rPr>
        <w:t xml:space="preserve"> </w:t>
      </w:r>
    </w:p>
    <w:p w14:paraId="7F998F08" w14:textId="77777777" w:rsidR="004E08A2" w:rsidRDefault="00BA7294">
      <w:pPr>
        <w:numPr>
          <w:ilvl w:val="0"/>
          <w:numId w:val="18"/>
        </w:numPr>
        <w:jc w:val="both"/>
        <w:rPr>
          <w:rFonts w:ascii="Calibri" w:eastAsia="Calibri" w:hAnsi="Calibri" w:cs="Calibri"/>
          <w:sz w:val="22"/>
          <w:szCs w:val="22"/>
        </w:rPr>
      </w:pPr>
      <w:hyperlink w:anchor="_heading=h.6bbx2begdhzk">
        <w:r w:rsidR="00C12E08">
          <w:rPr>
            <w:rFonts w:ascii="Calibri" w:eastAsia="Calibri" w:hAnsi="Calibri" w:cs="Calibri"/>
            <w:sz w:val="22"/>
            <w:szCs w:val="22"/>
          </w:rPr>
          <w:t>Working at heights</w:t>
        </w:r>
      </w:hyperlink>
      <w:r w:rsidR="00C12E08">
        <w:rPr>
          <w:rFonts w:ascii="Calibri" w:eastAsia="Calibri" w:hAnsi="Calibri" w:cs="Calibri"/>
          <w:sz w:val="22"/>
          <w:szCs w:val="22"/>
        </w:rPr>
        <w:t xml:space="preserve"> </w:t>
      </w:r>
    </w:p>
    <w:p w14:paraId="41111480" w14:textId="77777777" w:rsidR="004E08A2" w:rsidRDefault="00BA7294">
      <w:pPr>
        <w:numPr>
          <w:ilvl w:val="0"/>
          <w:numId w:val="18"/>
        </w:numPr>
        <w:jc w:val="both"/>
        <w:rPr>
          <w:rFonts w:ascii="Calibri" w:eastAsia="Calibri" w:hAnsi="Calibri" w:cs="Calibri"/>
          <w:sz w:val="22"/>
          <w:szCs w:val="22"/>
        </w:rPr>
      </w:pPr>
      <w:hyperlink w:anchor="_heading=h.f4jxduaz7rrb">
        <w:r w:rsidR="00C12E08">
          <w:rPr>
            <w:rFonts w:ascii="Calibri" w:eastAsia="Calibri" w:hAnsi="Calibri" w:cs="Calibri"/>
            <w:sz w:val="22"/>
            <w:szCs w:val="22"/>
          </w:rPr>
          <w:t xml:space="preserve">Workplace health and safety: display equipment </w:t>
        </w:r>
      </w:hyperlink>
      <w:r w:rsidR="00C12E08">
        <w:rPr>
          <w:rFonts w:ascii="Calibri" w:eastAsia="Calibri" w:hAnsi="Calibri" w:cs="Calibri"/>
          <w:sz w:val="22"/>
          <w:szCs w:val="22"/>
        </w:rPr>
        <w:t xml:space="preserve"> </w:t>
      </w:r>
    </w:p>
    <w:p w14:paraId="474C503C" w14:textId="77777777" w:rsidR="004E08A2" w:rsidRDefault="00C12E08">
      <w:pPr>
        <w:numPr>
          <w:ilvl w:val="0"/>
          <w:numId w:val="18"/>
        </w:numPr>
        <w:jc w:val="both"/>
        <w:rPr>
          <w:rFonts w:ascii="Calibri" w:eastAsia="Calibri" w:hAnsi="Calibri" w:cs="Calibri"/>
          <w:sz w:val="22"/>
          <w:szCs w:val="22"/>
        </w:rPr>
      </w:pPr>
      <w:r>
        <w:rPr>
          <w:rFonts w:ascii="Calibri" w:eastAsia="Calibri" w:hAnsi="Calibri" w:cs="Calibri"/>
          <w:sz w:val="22"/>
          <w:szCs w:val="22"/>
        </w:rPr>
        <w:t>Sharps</w:t>
      </w:r>
    </w:p>
    <w:p w14:paraId="55AEF08D" w14:textId="77777777" w:rsidR="004E08A2" w:rsidRDefault="00BA7294">
      <w:pPr>
        <w:numPr>
          <w:ilvl w:val="0"/>
          <w:numId w:val="18"/>
        </w:numPr>
        <w:jc w:val="both"/>
        <w:rPr>
          <w:rFonts w:ascii="Calibri" w:eastAsia="Calibri" w:hAnsi="Calibri" w:cs="Calibri"/>
          <w:sz w:val="22"/>
          <w:szCs w:val="22"/>
        </w:rPr>
      </w:pPr>
      <w:hyperlink w:anchor="_heading=h.o8tzus27dtzr">
        <w:r w:rsidR="00C12E08">
          <w:rPr>
            <w:rFonts w:ascii="Calibri" w:eastAsia="Calibri" w:hAnsi="Calibri" w:cs="Calibri"/>
            <w:sz w:val="22"/>
            <w:szCs w:val="22"/>
          </w:rPr>
          <w:t>Monitoring and review</w:t>
        </w:r>
      </w:hyperlink>
      <w:r w:rsidR="00C12E08">
        <w:rPr>
          <w:rFonts w:ascii="Calibri" w:eastAsia="Calibri" w:hAnsi="Calibri" w:cs="Calibri"/>
          <w:sz w:val="22"/>
          <w:szCs w:val="22"/>
        </w:rPr>
        <w:t xml:space="preserve"> </w:t>
      </w:r>
    </w:p>
    <w:p w14:paraId="334F3A7F" w14:textId="77777777" w:rsidR="004E08A2" w:rsidRDefault="004E08A2">
      <w:pPr>
        <w:jc w:val="both"/>
        <w:rPr>
          <w:rFonts w:ascii="Calibri" w:eastAsia="Calibri" w:hAnsi="Calibri" w:cs="Calibri"/>
          <w:sz w:val="22"/>
          <w:szCs w:val="22"/>
        </w:rPr>
      </w:pPr>
    </w:p>
    <w:p w14:paraId="0183FBD9" w14:textId="77777777" w:rsidR="004E08A2" w:rsidRDefault="00C12E08">
      <w:pPr>
        <w:jc w:val="both"/>
        <w:rPr>
          <w:rFonts w:ascii="Calibri" w:eastAsia="Calibri" w:hAnsi="Calibri" w:cs="Calibri"/>
          <w:b/>
          <w:sz w:val="22"/>
          <w:szCs w:val="22"/>
        </w:rPr>
      </w:pPr>
      <w:r>
        <w:rPr>
          <w:rFonts w:ascii="Calibri" w:eastAsia="Calibri" w:hAnsi="Calibri" w:cs="Calibri"/>
          <w:b/>
          <w:sz w:val="22"/>
          <w:szCs w:val="22"/>
        </w:rPr>
        <w:t>Appendices</w:t>
      </w:r>
    </w:p>
    <w:p w14:paraId="3F6161EA" w14:textId="77777777" w:rsidR="004E08A2" w:rsidRDefault="004E08A2">
      <w:pPr>
        <w:jc w:val="both"/>
        <w:rPr>
          <w:rFonts w:ascii="Calibri" w:eastAsia="Calibri" w:hAnsi="Calibri" w:cs="Calibri"/>
          <w:sz w:val="22"/>
          <w:szCs w:val="22"/>
        </w:rPr>
      </w:pPr>
    </w:p>
    <w:bookmarkStart w:id="0" w:name="_heading=h.hwjn9rhhw6er" w:colFirst="0" w:colLast="0"/>
    <w:bookmarkEnd w:id="0"/>
    <w:p w14:paraId="15F61CB0" w14:textId="77777777" w:rsidR="004E08A2" w:rsidRDefault="00C12E08">
      <w:pPr>
        <w:jc w:val="both"/>
        <w:rPr>
          <w:rFonts w:ascii="Calibri" w:eastAsia="Calibri" w:hAnsi="Calibri" w:cs="Calibri"/>
          <w:b/>
          <w:sz w:val="22"/>
          <w:szCs w:val="22"/>
        </w:rPr>
      </w:pPr>
      <w:r>
        <w:fldChar w:fldCharType="begin"/>
      </w:r>
      <w:r>
        <w:instrText>HYPERLINK \l "_heading=h.yr7ykusmcifr" \h</w:instrText>
      </w:r>
      <w:r>
        <w:fldChar w:fldCharType="separate"/>
      </w:r>
      <w:r>
        <w:rPr>
          <w:rFonts w:ascii="Calibri" w:eastAsia="Calibri" w:hAnsi="Calibri" w:cs="Calibri"/>
          <w:b/>
          <w:sz w:val="22"/>
          <w:szCs w:val="22"/>
        </w:rPr>
        <w:t>Appendix 1 – Register of Appointed Persons</w:t>
      </w:r>
      <w:r>
        <w:rPr>
          <w:rFonts w:ascii="Calibri" w:eastAsia="Calibri" w:hAnsi="Calibri" w:cs="Calibri"/>
          <w:b/>
          <w:sz w:val="22"/>
          <w:szCs w:val="22"/>
        </w:rPr>
        <w:fldChar w:fldCharType="end"/>
      </w:r>
      <w:r>
        <w:rPr>
          <w:rFonts w:ascii="Calibri" w:eastAsia="Calibri" w:hAnsi="Calibri" w:cs="Calibri"/>
          <w:b/>
          <w:sz w:val="22"/>
          <w:szCs w:val="22"/>
        </w:rPr>
        <w:t xml:space="preserve"> </w:t>
      </w:r>
    </w:p>
    <w:p w14:paraId="1DB7403D" w14:textId="77777777" w:rsidR="004E08A2" w:rsidRDefault="00C12E08">
      <w:pPr>
        <w:jc w:val="both"/>
        <w:rPr>
          <w:rFonts w:ascii="Calibri" w:eastAsia="Calibri" w:hAnsi="Calibri" w:cs="Calibri"/>
          <w:b/>
          <w:sz w:val="22"/>
          <w:szCs w:val="22"/>
        </w:rPr>
      </w:pPr>
      <w:r>
        <w:rPr>
          <w:rFonts w:ascii="Calibri" w:eastAsia="Calibri" w:hAnsi="Calibri" w:cs="Calibri"/>
          <w:b/>
          <w:sz w:val="22"/>
          <w:szCs w:val="22"/>
        </w:rPr>
        <w:t>Appendix 2 – Classroom Checklist</w:t>
      </w:r>
    </w:p>
    <w:p w14:paraId="1A2835C2" w14:textId="77777777" w:rsidR="004E08A2" w:rsidRDefault="00C12E08">
      <w:pPr>
        <w:jc w:val="both"/>
        <w:rPr>
          <w:rFonts w:ascii="Calibri" w:eastAsia="Calibri" w:hAnsi="Calibri" w:cs="Calibri"/>
          <w:b/>
          <w:sz w:val="22"/>
          <w:szCs w:val="22"/>
        </w:rPr>
      </w:pPr>
      <w:r>
        <w:rPr>
          <w:rFonts w:ascii="Calibri" w:eastAsia="Calibri" w:hAnsi="Calibri" w:cs="Calibri"/>
          <w:b/>
          <w:sz w:val="22"/>
          <w:szCs w:val="22"/>
        </w:rPr>
        <w:t xml:space="preserve">Appendix 3 – Emergency Evacuation Procedures </w:t>
      </w:r>
    </w:p>
    <w:p w14:paraId="13A325E7" w14:textId="77777777" w:rsidR="004E08A2" w:rsidRDefault="004E08A2">
      <w:pPr>
        <w:tabs>
          <w:tab w:val="right" w:pos="9000"/>
        </w:tabs>
        <w:jc w:val="both"/>
        <w:rPr>
          <w:rFonts w:ascii="Calibri" w:eastAsia="Calibri" w:hAnsi="Calibri" w:cs="Calibri"/>
          <w:sz w:val="22"/>
          <w:szCs w:val="22"/>
        </w:rPr>
      </w:pPr>
    </w:p>
    <w:p w14:paraId="06F5385F" w14:textId="77777777" w:rsidR="002E5764" w:rsidRDefault="002E5764">
      <w:pPr>
        <w:tabs>
          <w:tab w:val="right" w:pos="9000"/>
          <w:tab w:val="right" w:pos="9000"/>
        </w:tabs>
        <w:jc w:val="both"/>
        <w:rPr>
          <w:rFonts w:ascii="Calibri" w:eastAsia="Calibri" w:hAnsi="Calibri" w:cs="Calibri"/>
          <w:b/>
          <w:sz w:val="22"/>
          <w:szCs w:val="22"/>
        </w:rPr>
      </w:pPr>
    </w:p>
    <w:p w14:paraId="3E700E66" w14:textId="77777777" w:rsidR="002E5764" w:rsidRDefault="002E5764">
      <w:pPr>
        <w:tabs>
          <w:tab w:val="right" w:pos="9000"/>
          <w:tab w:val="right" w:pos="9000"/>
        </w:tabs>
        <w:jc w:val="both"/>
        <w:rPr>
          <w:rFonts w:ascii="Calibri" w:eastAsia="Calibri" w:hAnsi="Calibri" w:cs="Calibri"/>
          <w:b/>
          <w:sz w:val="22"/>
          <w:szCs w:val="22"/>
        </w:rPr>
      </w:pPr>
    </w:p>
    <w:p w14:paraId="5331E175" w14:textId="77777777" w:rsidR="002E5764" w:rsidRDefault="002E5764">
      <w:pPr>
        <w:tabs>
          <w:tab w:val="right" w:pos="9000"/>
          <w:tab w:val="right" w:pos="9000"/>
        </w:tabs>
        <w:jc w:val="both"/>
        <w:rPr>
          <w:rFonts w:ascii="Calibri" w:eastAsia="Calibri" w:hAnsi="Calibri" w:cs="Calibri"/>
          <w:b/>
          <w:sz w:val="22"/>
          <w:szCs w:val="22"/>
        </w:rPr>
      </w:pPr>
    </w:p>
    <w:p w14:paraId="7EA82599" w14:textId="77777777" w:rsidR="002E5764" w:rsidRDefault="002E5764">
      <w:pPr>
        <w:tabs>
          <w:tab w:val="right" w:pos="9000"/>
          <w:tab w:val="right" w:pos="9000"/>
        </w:tabs>
        <w:jc w:val="both"/>
        <w:rPr>
          <w:rFonts w:ascii="Calibri" w:eastAsia="Calibri" w:hAnsi="Calibri" w:cs="Calibri"/>
          <w:b/>
          <w:sz w:val="22"/>
          <w:szCs w:val="22"/>
        </w:rPr>
      </w:pPr>
    </w:p>
    <w:p w14:paraId="7DECC90E" w14:textId="77777777" w:rsidR="002E5764" w:rsidRDefault="002E5764">
      <w:pPr>
        <w:tabs>
          <w:tab w:val="right" w:pos="9000"/>
          <w:tab w:val="right" w:pos="9000"/>
        </w:tabs>
        <w:jc w:val="both"/>
        <w:rPr>
          <w:rFonts w:ascii="Calibri" w:eastAsia="Calibri" w:hAnsi="Calibri" w:cs="Calibri"/>
          <w:b/>
          <w:sz w:val="22"/>
          <w:szCs w:val="22"/>
        </w:rPr>
      </w:pPr>
    </w:p>
    <w:p w14:paraId="5259BCE9" w14:textId="77777777" w:rsidR="002E5764" w:rsidRDefault="002E5764">
      <w:pPr>
        <w:tabs>
          <w:tab w:val="right" w:pos="9000"/>
          <w:tab w:val="right" w:pos="9000"/>
        </w:tabs>
        <w:jc w:val="both"/>
        <w:rPr>
          <w:rFonts w:ascii="Calibri" w:eastAsia="Calibri" w:hAnsi="Calibri" w:cs="Calibri"/>
          <w:b/>
          <w:sz w:val="22"/>
          <w:szCs w:val="22"/>
        </w:rPr>
      </w:pPr>
    </w:p>
    <w:p w14:paraId="3E53BC69" w14:textId="77777777" w:rsidR="002E5764" w:rsidRDefault="002E5764">
      <w:pPr>
        <w:tabs>
          <w:tab w:val="right" w:pos="9000"/>
          <w:tab w:val="right" w:pos="9000"/>
        </w:tabs>
        <w:jc w:val="both"/>
        <w:rPr>
          <w:rFonts w:ascii="Calibri" w:eastAsia="Calibri" w:hAnsi="Calibri" w:cs="Calibri"/>
          <w:b/>
          <w:sz w:val="22"/>
          <w:szCs w:val="22"/>
        </w:rPr>
      </w:pPr>
    </w:p>
    <w:p w14:paraId="3699A51A" w14:textId="77777777" w:rsidR="002E5764" w:rsidRDefault="002E5764">
      <w:pPr>
        <w:tabs>
          <w:tab w:val="right" w:pos="9000"/>
          <w:tab w:val="right" w:pos="9000"/>
        </w:tabs>
        <w:jc w:val="both"/>
        <w:rPr>
          <w:rFonts w:ascii="Calibri" w:eastAsia="Calibri" w:hAnsi="Calibri" w:cs="Calibri"/>
          <w:b/>
          <w:sz w:val="22"/>
          <w:szCs w:val="22"/>
        </w:rPr>
      </w:pPr>
    </w:p>
    <w:p w14:paraId="5317C7EB" w14:textId="77777777" w:rsidR="002E5764" w:rsidRDefault="002E5764">
      <w:pPr>
        <w:tabs>
          <w:tab w:val="right" w:pos="9000"/>
          <w:tab w:val="right" w:pos="9000"/>
        </w:tabs>
        <w:jc w:val="both"/>
        <w:rPr>
          <w:rFonts w:ascii="Calibri" w:eastAsia="Calibri" w:hAnsi="Calibri" w:cs="Calibri"/>
          <w:b/>
          <w:sz w:val="22"/>
          <w:szCs w:val="22"/>
        </w:rPr>
      </w:pPr>
    </w:p>
    <w:p w14:paraId="74F1BAE6" w14:textId="3F5FA3B2" w:rsidR="004E08A2" w:rsidRDefault="00C12E08">
      <w:pPr>
        <w:tabs>
          <w:tab w:val="right" w:pos="9000"/>
          <w:tab w:val="right" w:pos="9000"/>
        </w:tabs>
        <w:jc w:val="both"/>
        <w:rPr>
          <w:rFonts w:ascii="Calibri" w:eastAsia="Calibri" w:hAnsi="Calibri" w:cs="Calibri"/>
          <w:b/>
          <w:sz w:val="22"/>
          <w:szCs w:val="22"/>
        </w:rPr>
      </w:pPr>
      <w:r>
        <w:rPr>
          <w:rFonts w:ascii="Calibri" w:eastAsia="Calibri" w:hAnsi="Calibri" w:cs="Calibri"/>
          <w:b/>
          <w:sz w:val="22"/>
          <w:szCs w:val="22"/>
        </w:rPr>
        <w:t xml:space="preserve">Intent </w:t>
      </w:r>
    </w:p>
    <w:p w14:paraId="789BFB4B" w14:textId="77777777" w:rsidR="004E08A2" w:rsidRDefault="004E08A2">
      <w:pPr>
        <w:jc w:val="both"/>
        <w:rPr>
          <w:rFonts w:ascii="Calibri" w:eastAsia="Calibri" w:hAnsi="Calibri" w:cs="Calibri"/>
          <w:sz w:val="22"/>
          <w:szCs w:val="22"/>
        </w:rPr>
      </w:pPr>
    </w:p>
    <w:p w14:paraId="13046243"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Shirley High School is committed to the health and safety of our staff, students and visitors. Ensuring the safety of our community is of paramount importance and this policy reflects our dedication to creating a safe learning environment.</w:t>
      </w:r>
    </w:p>
    <w:p w14:paraId="2A3A5B1D" w14:textId="77777777" w:rsidR="004E08A2" w:rsidRDefault="004E08A2">
      <w:pPr>
        <w:jc w:val="both"/>
        <w:rPr>
          <w:rFonts w:ascii="Calibri" w:eastAsia="Calibri" w:hAnsi="Calibri" w:cs="Calibri"/>
          <w:sz w:val="22"/>
          <w:szCs w:val="22"/>
        </w:rPr>
      </w:pPr>
    </w:p>
    <w:p w14:paraId="1BC638E9"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We are committed to:</w:t>
      </w:r>
    </w:p>
    <w:p w14:paraId="1E82002A" w14:textId="77777777" w:rsidR="004E08A2" w:rsidRDefault="00C12E08">
      <w:pPr>
        <w:numPr>
          <w:ilvl w:val="0"/>
          <w:numId w:val="16"/>
        </w:numPr>
        <w:jc w:val="both"/>
        <w:rPr>
          <w:rFonts w:ascii="Calibri" w:eastAsia="Calibri" w:hAnsi="Calibri" w:cs="Calibri"/>
          <w:sz w:val="22"/>
          <w:szCs w:val="22"/>
        </w:rPr>
      </w:pPr>
      <w:r>
        <w:rPr>
          <w:rFonts w:ascii="Calibri" w:eastAsia="Calibri" w:hAnsi="Calibri" w:cs="Calibri"/>
          <w:sz w:val="22"/>
          <w:szCs w:val="22"/>
        </w:rPr>
        <w:t>Providing a productive and safe learning environment.</w:t>
      </w:r>
    </w:p>
    <w:p w14:paraId="7C4D039A" w14:textId="77777777" w:rsidR="004E08A2" w:rsidRDefault="00C12E08">
      <w:pPr>
        <w:numPr>
          <w:ilvl w:val="0"/>
          <w:numId w:val="16"/>
        </w:numPr>
        <w:jc w:val="both"/>
        <w:rPr>
          <w:rFonts w:ascii="Calibri" w:eastAsia="Calibri" w:hAnsi="Calibri" w:cs="Calibri"/>
          <w:sz w:val="22"/>
          <w:szCs w:val="22"/>
        </w:rPr>
      </w:pPr>
      <w:r>
        <w:rPr>
          <w:rFonts w:ascii="Calibri" w:eastAsia="Calibri" w:hAnsi="Calibri" w:cs="Calibri"/>
          <w:sz w:val="22"/>
          <w:szCs w:val="22"/>
        </w:rPr>
        <w:t>Preventing accidents and any work-related illnesses.</w:t>
      </w:r>
    </w:p>
    <w:p w14:paraId="31901B90" w14:textId="77777777" w:rsidR="004E08A2" w:rsidRDefault="00C12E08">
      <w:pPr>
        <w:numPr>
          <w:ilvl w:val="0"/>
          <w:numId w:val="16"/>
        </w:numPr>
        <w:jc w:val="both"/>
        <w:rPr>
          <w:rFonts w:ascii="Calibri" w:eastAsia="Calibri" w:hAnsi="Calibri" w:cs="Calibri"/>
          <w:sz w:val="22"/>
          <w:szCs w:val="22"/>
        </w:rPr>
      </w:pPr>
      <w:r>
        <w:rPr>
          <w:rFonts w:ascii="Calibri" w:eastAsia="Calibri" w:hAnsi="Calibri" w:cs="Calibri"/>
          <w:sz w:val="22"/>
          <w:szCs w:val="22"/>
        </w:rPr>
        <w:t>Compliance with all statutory requirements.</w:t>
      </w:r>
    </w:p>
    <w:p w14:paraId="007E3D75" w14:textId="77777777" w:rsidR="004E08A2" w:rsidRDefault="00C12E08">
      <w:pPr>
        <w:numPr>
          <w:ilvl w:val="0"/>
          <w:numId w:val="16"/>
        </w:numPr>
        <w:jc w:val="both"/>
        <w:rPr>
          <w:rFonts w:ascii="Calibri" w:eastAsia="Calibri" w:hAnsi="Calibri" w:cs="Calibri"/>
          <w:sz w:val="22"/>
          <w:szCs w:val="22"/>
        </w:rPr>
      </w:pPr>
      <w:r>
        <w:rPr>
          <w:rFonts w:ascii="Calibri" w:eastAsia="Calibri" w:hAnsi="Calibri" w:cs="Calibri"/>
          <w:sz w:val="22"/>
          <w:szCs w:val="22"/>
        </w:rPr>
        <w:t>Minimising risks via assessment and policy.</w:t>
      </w:r>
    </w:p>
    <w:p w14:paraId="06085254" w14:textId="77777777" w:rsidR="004E08A2" w:rsidRDefault="00C12E08">
      <w:pPr>
        <w:numPr>
          <w:ilvl w:val="0"/>
          <w:numId w:val="16"/>
        </w:numPr>
        <w:jc w:val="both"/>
        <w:rPr>
          <w:rFonts w:ascii="Calibri" w:eastAsia="Calibri" w:hAnsi="Calibri" w:cs="Calibri"/>
          <w:sz w:val="22"/>
          <w:szCs w:val="22"/>
        </w:rPr>
      </w:pPr>
      <w:r>
        <w:rPr>
          <w:rFonts w:ascii="Calibri" w:eastAsia="Calibri" w:hAnsi="Calibri" w:cs="Calibri"/>
          <w:sz w:val="22"/>
          <w:szCs w:val="22"/>
        </w:rPr>
        <w:t>Providing safe working equipment and ensuring safe working methods.</w:t>
      </w:r>
    </w:p>
    <w:p w14:paraId="084B0310" w14:textId="77777777" w:rsidR="004E08A2" w:rsidRDefault="00C12E08">
      <w:pPr>
        <w:numPr>
          <w:ilvl w:val="0"/>
          <w:numId w:val="16"/>
        </w:numPr>
        <w:jc w:val="both"/>
        <w:rPr>
          <w:rFonts w:ascii="Calibri" w:eastAsia="Calibri" w:hAnsi="Calibri" w:cs="Calibri"/>
          <w:sz w:val="22"/>
          <w:szCs w:val="22"/>
        </w:rPr>
      </w:pPr>
      <w:r>
        <w:rPr>
          <w:rFonts w:ascii="Calibri" w:eastAsia="Calibri" w:hAnsi="Calibri" w:cs="Calibri"/>
          <w:sz w:val="22"/>
          <w:szCs w:val="22"/>
        </w:rPr>
        <w:t>Including all staff and representatives in health and safety decisions.</w:t>
      </w:r>
    </w:p>
    <w:p w14:paraId="40C131AC" w14:textId="77777777" w:rsidR="004E08A2" w:rsidRDefault="00C12E08">
      <w:pPr>
        <w:numPr>
          <w:ilvl w:val="0"/>
          <w:numId w:val="16"/>
        </w:numPr>
        <w:jc w:val="both"/>
        <w:rPr>
          <w:rFonts w:ascii="Calibri" w:eastAsia="Calibri" w:hAnsi="Calibri" w:cs="Calibri"/>
          <w:sz w:val="22"/>
          <w:szCs w:val="22"/>
        </w:rPr>
      </w:pPr>
      <w:r>
        <w:rPr>
          <w:rFonts w:ascii="Calibri" w:eastAsia="Calibri" w:hAnsi="Calibri" w:cs="Calibri"/>
          <w:sz w:val="22"/>
          <w:szCs w:val="22"/>
        </w:rPr>
        <w:t>Monitoring and reviewing our policies to ensure effectiveness.</w:t>
      </w:r>
    </w:p>
    <w:p w14:paraId="4E9B582D" w14:textId="77777777" w:rsidR="004E08A2" w:rsidRDefault="00C12E08">
      <w:pPr>
        <w:numPr>
          <w:ilvl w:val="0"/>
          <w:numId w:val="16"/>
        </w:numPr>
        <w:jc w:val="both"/>
        <w:rPr>
          <w:rFonts w:ascii="Calibri" w:eastAsia="Calibri" w:hAnsi="Calibri" w:cs="Calibri"/>
          <w:sz w:val="22"/>
          <w:szCs w:val="22"/>
        </w:rPr>
      </w:pPr>
      <w:r>
        <w:rPr>
          <w:rFonts w:ascii="Calibri" w:eastAsia="Calibri" w:hAnsi="Calibri" w:cs="Calibri"/>
          <w:sz w:val="22"/>
          <w:szCs w:val="22"/>
        </w:rPr>
        <w:t>Setting high targets and objectives to develop the school’s culture of continuous improvement.</w:t>
      </w:r>
    </w:p>
    <w:p w14:paraId="38928759" w14:textId="77777777" w:rsidR="004E08A2" w:rsidRDefault="00C12E08">
      <w:pPr>
        <w:numPr>
          <w:ilvl w:val="0"/>
          <w:numId w:val="16"/>
        </w:numPr>
        <w:jc w:val="both"/>
        <w:rPr>
          <w:rFonts w:ascii="Calibri" w:eastAsia="Calibri" w:hAnsi="Calibri" w:cs="Calibri"/>
          <w:sz w:val="22"/>
          <w:szCs w:val="22"/>
        </w:rPr>
      </w:pPr>
      <w:r>
        <w:rPr>
          <w:rFonts w:ascii="Calibri" w:eastAsia="Calibri" w:hAnsi="Calibri" w:cs="Calibri"/>
          <w:sz w:val="22"/>
          <w:szCs w:val="22"/>
        </w:rPr>
        <w:t>Ensuring adequate welfare facilities are available throughout our school.</w:t>
      </w:r>
    </w:p>
    <w:p w14:paraId="685F225E" w14:textId="77777777" w:rsidR="004E08A2" w:rsidRDefault="00C12E08">
      <w:pPr>
        <w:numPr>
          <w:ilvl w:val="0"/>
          <w:numId w:val="16"/>
        </w:numPr>
        <w:jc w:val="both"/>
        <w:rPr>
          <w:rFonts w:ascii="Calibri" w:eastAsia="Calibri" w:hAnsi="Calibri" w:cs="Calibri"/>
          <w:sz w:val="22"/>
          <w:szCs w:val="22"/>
        </w:rPr>
      </w:pPr>
      <w:bookmarkStart w:id="1" w:name="_heading=h.njxkemozo9k7" w:colFirst="0" w:colLast="0"/>
      <w:bookmarkEnd w:id="1"/>
      <w:r>
        <w:rPr>
          <w:rFonts w:ascii="Calibri" w:eastAsia="Calibri" w:hAnsi="Calibri" w:cs="Calibri"/>
          <w:sz w:val="22"/>
          <w:szCs w:val="22"/>
        </w:rPr>
        <w:t>Ensuring adequate resources are available to address health and safety issues, so far as is reasonably practicable.</w:t>
      </w:r>
    </w:p>
    <w:p w14:paraId="24B66377" w14:textId="77777777" w:rsidR="004E08A2" w:rsidRDefault="004E08A2">
      <w:pPr>
        <w:jc w:val="both"/>
        <w:rPr>
          <w:rFonts w:ascii="Calibri" w:eastAsia="Calibri" w:hAnsi="Calibri" w:cs="Calibri"/>
          <w:sz w:val="22"/>
          <w:szCs w:val="22"/>
        </w:rPr>
      </w:pPr>
      <w:bookmarkStart w:id="2" w:name="_heading=h.ec6lm2ql3p9f" w:colFirst="0" w:colLast="0"/>
      <w:bookmarkEnd w:id="2"/>
    </w:p>
    <w:p w14:paraId="0412949D"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Legal framework</w:t>
      </w:r>
    </w:p>
    <w:p w14:paraId="57DC1058" w14:textId="77777777" w:rsidR="004E08A2" w:rsidRDefault="004E08A2">
      <w:pPr>
        <w:ind w:left="360"/>
        <w:jc w:val="both"/>
        <w:rPr>
          <w:rFonts w:ascii="Calibri" w:eastAsia="Calibri" w:hAnsi="Calibri" w:cs="Calibri"/>
          <w:b/>
          <w:sz w:val="22"/>
          <w:szCs w:val="22"/>
        </w:rPr>
      </w:pPr>
    </w:p>
    <w:p w14:paraId="306BDA7C"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This policy has due regard to all relevant legislation including, </w:t>
      </w:r>
      <w:r>
        <w:rPr>
          <w:rFonts w:ascii="Calibri" w:eastAsia="Calibri" w:hAnsi="Calibri" w:cs="Calibri"/>
          <w:b/>
          <w:sz w:val="22"/>
          <w:szCs w:val="22"/>
          <w:u w:val="single"/>
        </w:rPr>
        <w:t>but not limited to</w:t>
      </w:r>
      <w:r>
        <w:rPr>
          <w:rFonts w:ascii="Calibri" w:eastAsia="Calibri" w:hAnsi="Calibri" w:cs="Calibri"/>
          <w:sz w:val="22"/>
          <w:szCs w:val="22"/>
        </w:rPr>
        <w:t>, the following:</w:t>
      </w:r>
    </w:p>
    <w:p w14:paraId="34A98AB5" w14:textId="77777777" w:rsidR="004E08A2" w:rsidRDefault="00C12E08">
      <w:pPr>
        <w:numPr>
          <w:ilvl w:val="0"/>
          <w:numId w:val="5"/>
        </w:numPr>
        <w:jc w:val="both"/>
        <w:rPr>
          <w:rFonts w:ascii="Calibri" w:eastAsia="Calibri" w:hAnsi="Calibri" w:cs="Calibri"/>
          <w:sz w:val="22"/>
          <w:szCs w:val="22"/>
        </w:rPr>
      </w:pPr>
      <w:r>
        <w:rPr>
          <w:rFonts w:ascii="Calibri" w:eastAsia="Calibri" w:hAnsi="Calibri" w:cs="Calibri"/>
          <w:sz w:val="22"/>
          <w:szCs w:val="22"/>
        </w:rPr>
        <w:t>Health and Safety at Work etc. Act 1974</w:t>
      </w:r>
    </w:p>
    <w:p w14:paraId="673B1C6A" w14:textId="77777777" w:rsidR="004E08A2" w:rsidRDefault="00C12E08">
      <w:pPr>
        <w:numPr>
          <w:ilvl w:val="0"/>
          <w:numId w:val="5"/>
        </w:numPr>
        <w:jc w:val="both"/>
        <w:rPr>
          <w:rFonts w:ascii="Calibri" w:eastAsia="Calibri" w:hAnsi="Calibri" w:cs="Calibri"/>
          <w:sz w:val="22"/>
          <w:szCs w:val="22"/>
        </w:rPr>
      </w:pPr>
      <w:r>
        <w:rPr>
          <w:rFonts w:ascii="Calibri" w:eastAsia="Calibri" w:hAnsi="Calibri" w:cs="Calibri"/>
          <w:sz w:val="22"/>
          <w:szCs w:val="22"/>
        </w:rPr>
        <w:t>The Workplace (Health, Safety and Welfare) Regulations 1992</w:t>
      </w:r>
    </w:p>
    <w:p w14:paraId="61BE0677" w14:textId="77777777" w:rsidR="004E08A2" w:rsidRDefault="00C12E08">
      <w:pPr>
        <w:numPr>
          <w:ilvl w:val="0"/>
          <w:numId w:val="5"/>
        </w:numPr>
        <w:jc w:val="both"/>
        <w:rPr>
          <w:rFonts w:ascii="Calibri" w:eastAsia="Calibri" w:hAnsi="Calibri" w:cs="Calibri"/>
          <w:sz w:val="22"/>
          <w:szCs w:val="22"/>
        </w:rPr>
      </w:pPr>
      <w:r>
        <w:rPr>
          <w:rFonts w:ascii="Calibri" w:eastAsia="Calibri" w:hAnsi="Calibri" w:cs="Calibri"/>
          <w:sz w:val="22"/>
          <w:szCs w:val="22"/>
        </w:rPr>
        <w:t>The Management of Health and Safety at Work Regulations 1999</w:t>
      </w:r>
    </w:p>
    <w:p w14:paraId="520AFC04" w14:textId="77777777" w:rsidR="004E08A2" w:rsidRDefault="00C12E08">
      <w:pPr>
        <w:numPr>
          <w:ilvl w:val="0"/>
          <w:numId w:val="5"/>
        </w:numPr>
        <w:jc w:val="both"/>
        <w:rPr>
          <w:rFonts w:ascii="Calibri" w:eastAsia="Calibri" w:hAnsi="Calibri" w:cs="Calibri"/>
          <w:sz w:val="22"/>
          <w:szCs w:val="22"/>
        </w:rPr>
      </w:pPr>
      <w:r>
        <w:rPr>
          <w:rFonts w:ascii="Calibri" w:eastAsia="Calibri" w:hAnsi="Calibri" w:cs="Calibri"/>
          <w:sz w:val="22"/>
          <w:szCs w:val="22"/>
        </w:rPr>
        <w:t>The Control of Substances Hazardous to Health Regulations 2002</w:t>
      </w:r>
    </w:p>
    <w:p w14:paraId="0A72F7CE" w14:textId="77777777" w:rsidR="004E08A2" w:rsidRDefault="00C12E08">
      <w:pPr>
        <w:numPr>
          <w:ilvl w:val="0"/>
          <w:numId w:val="5"/>
        </w:numPr>
        <w:jc w:val="both"/>
        <w:rPr>
          <w:rFonts w:ascii="Calibri" w:eastAsia="Calibri" w:hAnsi="Calibri" w:cs="Calibri"/>
          <w:sz w:val="22"/>
          <w:szCs w:val="22"/>
        </w:rPr>
      </w:pPr>
      <w:r>
        <w:rPr>
          <w:rFonts w:ascii="Calibri" w:eastAsia="Calibri" w:hAnsi="Calibri" w:cs="Calibri"/>
          <w:sz w:val="22"/>
          <w:szCs w:val="22"/>
        </w:rPr>
        <w:t>The Reporting of Injuries, Diseases and Dangerous Occurrences Regulations 2013</w:t>
      </w:r>
    </w:p>
    <w:p w14:paraId="77993ED9" w14:textId="77777777" w:rsidR="004E08A2" w:rsidRDefault="00C12E08">
      <w:pPr>
        <w:numPr>
          <w:ilvl w:val="0"/>
          <w:numId w:val="5"/>
        </w:numPr>
        <w:jc w:val="both"/>
        <w:rPr>
          <w:rFonts w:ascii="Calibri" w:eastAsia="Calibri" w:hAnsi="Calibri" w:cs="Calibri"/>
          <w:sz w:val="22"/>
          <w:szCs w:val="22"/>
        </w:rPr>
      </w:pPr>
      <w:r>
        <w:rPr>
          <w:rFonts w:ascii="Calibri" w:eastAsia="Calibri" w:hAnsi="Calibri" w:cs="Calibri"/>
          <w:sz w:val="22"/>
          <w:szCs w:val="22"/>
        </w:rPr>
        <w:t>The Construction (Design and Management) Regulations 2015</w:t>
      </w:r>
    </w:p>
    <w:p w14:paraId="4D0D00B2" w14:textId="77777777" w:rsidR="004E08A2" w:rsidRDefault="00C12E08">
      <w:pPr>
        <w:numPr>
          <w:ilvl w:val="0"/>
          <w:numId w:val="5"/>
        </w:numPr>
        <w:jc w:val="both"/>
        <w:rPr>
          <w:rFonts w:ascii="Calibri" w:eastAsia="Calibri" w:hAnsi="Calibri" w:cs="Calibri"/>
          <w:sz w:val="22"/>
          <w:szCs w:val="22"/>
        </w:rPr>
      </w:pPr>
      <w:r>
        <w:rPr>
          <w:rFonts w:ascii="Calibri" w:eastAsia="Calibri" w:hAnsi="Calibri" w:cs="Calibri"/>
          <w:sz w:val="22"/>
          <w:szCs w:val="22"/>
        </w:rPr>
        <w:t>The Personal Protective Equipment at Work Regulations 1992</w:t>
      </w:r>
    </w:p>
    <w:p w14:paraId="06E07BDE" w14:textId="77777777" w:rsidR="004E08A2" w:rsidRDefault="00C12E08">
      <w:pPr>
        <w:numPr>
          <w:ilvl w:val="0"/>
          <w:numId w:val="5"/>
        </w:numPr>
        <w:jc w:val="both"/>
        <w:rPr>
          <w:rFonts w:ascii="Calibri" w:eastAsia="Calibri" w:hAnsi="Calibri" w:cs="Calibri"/>
          <w:sz w:val="22"/>
          <w:szCs w:val="22"/>
        </w:rPr>
      </w:pPr>
      <w:r>
        <w:rPr>
          <w:rFonts w:ascii="Calibri" w:eastAsia="Calibri" w:hAnsi="Calibri" w:cs="Calibri"/>
          <w:sz w:val="22"/>
          <w:szCs w:val="22"/>
        </w:rPr>
        <w:t xml:space="preserve">The Education (School Premises) Regulations 1999 </w:t>
      </w:r>
    </w:p>
    <w:p w14:paraId="6CFCA6E6" w14:textId="77777777" w:rsidR="004E08A2" w:rsidRDefault="00C12E08">
      <w:pPr>
        <w:numPr>
          <w:ilvl w:val="0"/>
          <w:numId w:val="5"/>
        </w:numPr>
        <w:jc w:val="both"/>
        <w:rPr>
          <w:rFonts w:ascii="Calibri" w:eastAsia="Calibri" w:hAnsi="Calibri" w:cs="Calibri"/>
          <w:sz w:val="22"/>
          <w:szCs w:val="22"/>
        </w:rPr>
      </w:pPr>
      <w:r>
        <w:rPr>
          <w:rFonts w:ascii="Calibri" w:eastAsia="Calibri" w:hAnsi="Calibri" w:cs="Calibri"/>
          <w:sz w:val="22"/>
          <w:szCs w:val="22"/>
        </w:rPr>
        <w:t>The Ionising Radiation Regulations 2017 (IRR17)</w:t>
      </w:r>
    </w:p>
    <w:p w14:paraId="339BA8B0" w14:textId="77777777" w:rsidR="004E08A2" w:rsidRDefault="00C12E08">
      <w:pPr>
        <w:numPr>
          <w:ilvl w:val="0"/>
          <w:numId w:val="5"/>
        </w:numPr>
        <w:jc w:val="both"/>
        <w:rPr>
          <w:rFonts w:ascii="Calibri" w:eastAsia="Calibri" w:hAnsi="Calibri" w:cs="Calibri"/>
          <w:sz w:val="22"/>
          <w:szCs w:val="22"/>
        </w:rPr>
      </w:pPr>
      <w:r>
        <w:rPr>
          <w:rFonts w:ascii="Calibri" w:eastAsia="Calibri" w:hAnsi="Calibri" w:cs="Calibri"/>
          <w:sz w:val="22"/>
          <w:szCs w:val="22"/>
        </w:rPr>
        <w:t xml:space="preserve">The Food Information (Amendment) (England) Regulations 2019 (Natasha’s Law) </w:t>
      </w:r>
    </w:p>
    <w:p w14:paraId="75A32766" w14:textId="77777777" w:rsidR="004E08A2" w:rsidRDefault="004E08A2">
      <w:pPr>
        <w:jc w:val="both"/>
        <w:rPr>
          <w:rFonts w:ascii="Calibri" w:eastAsia="Calibri" w:hAnsi="Calibri" w:cs="Calibri"/>
          <w:sz w:val="22"/>
          <w:szCs w:val="22"/>
        </w:rPr>
      </w:pPr>
    </w:p>
    <w:p w14:paraId="0F2B6E7E"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This policy has due regard to national guidance including, </w:t>
      </w:r>
      <w:r>
        <w:rPr>
          <w:rFonts w:ascii="Calibri" w:eastAsia="Calibri" w:hAnsi="Calibri" w:cs="Calibri"/>
          <w:b/>
          <w:sz w:val="22"/>
          <w:szCs w:val="22"/>
          <w:u w:val="single"/>
        </w:rPr>
        <w:t>but not limited to</w:t>
      </w:r>
      <w:r>
        <w:rPr>
          <w:rFonts w:ascii="Calibri" w:eastAsia="Calibri" w:hAnsi="Calibri" w:cs="Calibri"/>
          <w:sz w:val="22"/>
          <w:szCs w:val="22"/>
        </w:rPr>
        <w:t>, the following:</w:t>
      </w:r>
    </w:p>
    <w:p w14:paraId="103A83C2" w14:textId="77777777" w:rsidR="004E08A2" w:rsidRDefault="00C12E08">
      <w:pPr>
        <w:numPr>
          <w:ilvl w:val="0"/>
          <w:numId w:val="11"/>
        </w:numPr>
        <w:jc w:val="both"/>
        <w:rPr>
          <w:rFonts w:ascii="Calibri" w:eastAsia="Calibri" w:hAnsi="Calibri" w:cs="Calibri"/>
          <w:sz w:val="22"/>
          <w:szCs w:val="22"/>
        </w:rPr>
      </w:pPr>
      <w:bookmarkStart w:id="3" w:name="_heading=h.ek1o62i3kh7c" w:colFirst="0" w:colLast="0"/>
      <w:bookmarkEnd w:id="3"/>
      <w:r>
        <w:rPr>
          <w:rFonts w:ascii="Calibri" w:eastAsia="Calibri" w:hAnsi="Calibri" w:cs="Calibri"/>
          <w:sz w:val="22"/>
          <w:szCs w:val="22"/>
        </w:rPr>
        <w:t xml:space="preserve">DfE (2022) ‘Health and safety: responsibilities and duties for schools’ </w:t>
      </w:r>
    </w:p>
    <w:p w14:paraId="2FDD74DB" w14:textId="77777777" w:rsidR="004E08A2" w:rsidRDefault="00C12E08">
      <w:pPr>
        <w:numPr>
          <w:ilvl w:val="0"/>
          <w:numId w:val="11"/>
        </w:numPr>
        <w:jc w:val="both"/>
        <w:rPr>
          <w:rFonts w:ascii="Calibri" w:eastAsia="Calibri" w:hAnsi="Calibri" w:cs="Calibri"/>
          <w:sz w:val="22"/>
          <w:szCs w:val="22"/>
        </w:rPr>
      </w:pPr>
      <w:r>
        <w:rPr>
          <w:rFonts w:ascii="Calibri" w:eastAsia="Calibri" w:hAnsi="Calibri" w:cs="Calibri"/>
          <w:sz w:val="22"/>
          <w:szCs w:val="22"/>
        </w:rPr>
        <w:t>DfE (2017) ‘Safe storage and disposal of hazardous materials and chemicals’</w:t>
      </w:r>
    </w:p>
    <w:p w14:paraId="5DD8C50E" w14:textId="77777777" w:rsidR="004E08A2" w:rsidRDefault="00C12E08">
      <w:pPr>
        <w:numPr>
          <w:ilvl w:val="0"/>
          <w:numId w:val="11"/>
        </w:numPr>
        <w:jc w:val="both"/>
        <w:rPr>
          <w:rFonts w:ascii="Calibri" w:eastAsia="Calibri" w:hAnsi="Calibri" w:cs="Calibri"/>
          <w:sz w:val="22"/>
          <w:szCs w:val="22"/>
        </w:rPr>
      </w:pPr>
      <w:r>
        <w:rPr>
          <w:rFonts w:ascii="Calibri" w:eastAsia="Calibri" w:hAnsi="Calibri" w:cs="Calibri"/>
          <w:sz w:val="22"/>
          <w:szCs w:val="22"/>
        </w:rPr>
        <w:t xml:space="preserve">HSE (2024) ‘Sensible health and safety management in schools’ </w:t>
      </w:r>
    </w:p>
    <w:p w14:paraId="600C9F92" w14:textId="77777777" w:rsidR="004E08A2" w:rsidRDefault="00C12E08">
      <w:pPr>
        <w:numPr>
          <w:ilvl w:val="0"/>
          <w:numId w:val="11"/>
        </w:numPr>
        <w:jc w:val="both"/>
        <w:rPr>
          <w:rFonts w:ascii="Calibri" w:eastAsia="Calibri" w:hAnsi="Calibri" w:cs="Calibri"/>
          <w:sz w:val="22"/>
          <w:szCs w:val="22"/>
        </w:rPr>
      </w:pPr>
      <w:r>
        <w:rPr>
          <w:rFonts w:ascii="Calibri" w:eastAsia="Calibri" w:hAnsi="Calibri" w:cs="Calibri"/>
          <w:sz w:val="22"/>
          <w:szCs w:val="22"/>
        </w:rPr>
        <w:t>DfE (2022) ‘First aid in schools, early years and colleges’</w:t>
      </w:r>
    </w:p>
    <w:p w14:paraId="5F529D0C" w14:textId="77777777" w:rsidR="004E08A2" w:rsidRDefault="00C12E08">
      <w:pPr>
        <w:numPr>
          <w:ilvl w:val="0"/>
          <w:numId w:val="11"/>
        </w:numPr>
        <w:jc w:val="both"/>
        <w:rPr>
          <w:rFonts w:ascii="Calibri" w:eastAsia="Calibri" w:hAnsi="Calibri" w:cs="Calibri"/>
          <w:sz w:val="22"/>
          <w:szCs w:val="22"/>
        </w:rPr>
      </w:pPr>
      <w:r>
        <w:rPr>
          <w:rFonts w:ascii="Calibri" w:eastAsia="Calibri" w:hAnsi="Calibri" w:cs="Calibri"/>
          <w:sz w:val="22"/>
          <w:szCs w:val="22"/>
        </w:rPr>
        <w:t>UK Health Security Agency (2024) ‘Health protection in children and young people settings, including education’</w:t>
      </w:r>
    </w:p>
    <w:p w14:paraId="7F5FBC9B" w14:textId="77777777" w:rsidR="004E08A2" w:rsidRDefault="004E08A2">
      <w:pPr>
        <w:ind w:left="720"/>
        <w:jc w:val="both"/>
        <w:rPr>
          <w:rFonts w:ascii="Calibri" w:eastAsia="Calibri" w:hAnsi="Calibri" w:cs="Calibri"/>
          <w:sz w:val="22"/>
          <w:szCs w:val="22"/>
        </w:rPr>
      </w:pPr>
    </w:p>
    <w:p w14:paraId="16D3920D"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This policy operates in conjunction with the following school procedures including, </w:t>
      </w:r>
      <w:r>
        <w:rPr>
          <w:rFonts w:ascii="Calibri" w:eastAsia="Calibri" w:hAnsi="Calibri" w:cs="Calibri"/>
          <w:b/>
          <w:sz w:val="22"/>
          <w:szCs w:val="22"/>
          <w:u w:val="single"/>
        </w:rPr>
        <w:t>but not limited to</w:t>
      </w:r>
      <w:r>
        <w:rPr>
          <w:rFonts w:ascii="Calibri" w:eastAsia="Calibri" w:hAnsi="Calibri" w:cs="Calibri"/>
          <w:sz w:val="22"/>
          <w:szCs w:val="22"/>
        </w:rPr>
        <w:t>, the following:</w:t>
      </w:r>
    </w:p>
    <w:p w14:paraId="4D96CD6C" w14:textId="77777777" w:rsidR="004E08A2" w:rsidRDefault="00C12E08">
      <w:pPr>
        <w:numPr>
          <w:ilvl w:val="0"/>
          <w:numId w:val="31"/>
        </w:numPr>
        <w:jc w:val="both"/>
        <w:rPr>
          <w:rFonts w:ascii="Calibri" w:eastAsia="Calibri" w:hAnsi="Calibri" w:cs="Calibri"/>
          <w:sz w:val="22"/>
          <w:szCs w:val="22"/>
        </w:rPr>
      </w:pPr>
      <w:r>
        <w:rPr>
          <w:rFonts w:ascii="Calibri" w:eastAsia="Calibri" w:hAnsi="Calibri" w:cs="Calibri"/>
          <w:sz w:val="22"/>
          <w:szCs w:val="22"/>
        </w:rPr>
        <w:t>Business Continuity Plan</w:t>
      </w:r>
    </w:p>
    <w:p w14:paraId="2D5373C3" w14:textId="77777777" w:rsidR="004E08A2" w:rsidRDefault="00C12E08">
      <w:pPr>
        <w:numPr>
          <w:ilvl w:val="0"/>
          <w:numId w:val="31"/>
        </w:numPr>
        <w:jc w:val="both"/>
        <w:rPr>
          <w:rFonts w:ascii="Calibri" w:eastAsia="Calibri" w:hAnsi="Calibri" w:cs="Calibri"/>
          <w:sz w:val="22"/>
          <w:szCs w:val="22"/>
        </w:rPr>
      </w:pPr>
      <w:r>
        <w:rPr>
          <w:rFonts w:ascii="Calibri" w:eastAsia="Calibri" w:hAnsi="Calibri" w:cs="Calibri"/>
          <w:sz w:val="22"/>
          <w:szCs w:val="22"/>
        </w:rPr>
        <w:t>Asbestos Management Plan</w:t>
      </w:r>
    </w:p>
    <w:p w14:paraId="758CDD46" w14:textId="77777777" w:rsidR="004E08A2" w:rsidRDefault="00C12E08">
      <w:pPr>
        <w:numPr>
          <w:ilvl w:val="0"/>
          <w:numId w:val="31"/>
        </w:numPr>
        <w:jc w:val="both"/>
        <w:rPr>
          <w:rFonts w:ascii="Calibri" w:eastAsia="Calibri" w:hAnsi="Calibri" w:cs="Calibri"/>
          <w:sz w:val="22"/>
          <w:szCs w:val="22"/>
        </w:rPr>
      </w:pPr>
      <w:r>
        <w:rPr>
          <w:rFonts w:ascii="Calibri" w:eastAsia="Calibri" w:hAnsi="Calibri" w:cs="Calibri"/>
          <w:sz w:val="22"/>
          <w:szCs w:val="22"/>
        </w:rPr>
        <w:t>Organisation of Off-Site Activities Policy</w:t>
      </w:r>
    </w:p>
    <w:p w14:paraId="3811B3AD" w14:textId="77777777" w:rsidR="004E08A2" w:rsidRDefault="00C12E08">
      <w:pPr>
        <w:numPr>
          <w:ilvl w:val="0"/>
          <w:numId w:val="31"/>
        </w:numPr>
        <w:jc w:val="both"/>
        <w:rPr>
          <w:rFonts w:ascii="Calibri" w:eastAsia="Calibri" w:hAnsi="Calibri" w:cs="Calibri"/>
          <w:sz w:val="22"/>
          <w:szCs w:val="22"/>
        </w:rPr>
      </w:pPr>
      <w:r>
        <w:rPr>
          <w:rFonts w:ascii="Calibri" w:eastAsia="Calibri" w:hAnsi="Calibri" w:cs="Calibri"/>
          <w:sz w:val="22"/>
          <w:szCs w:val="22"/>
        </w:rPr>
        <w:t>Adverse Weather Procedures</w:t>
      </w:r>
    </w:p>
    <w:p w14:paraId="1A26C765" w14:textId="77777777" w:rsidR="004E08A2" w:rsidRDefault="00C12E08">
      <w:pPr>
        <w:numPr>
          <w:ilvl w:val="0"/>
          <w:numId w:val="31"/>
        </w:numPr>
        <w:jc w:val="both"/>
        <w:rPr>
          <w:rFonts w:ascii="Calibri" w:eastAsia="Calibri" w:hAnsi="Calibri" w:cs="Calibri"/>
          <w:sz w:val="22"/>
          <w:szCs w:val="22"/>
        </w:rPr>
      </w:pPr>
      <w:r>
        <w:rPr>
          <w:rFonts w:ascii="Calibri" w:eastAsia="Calibri" w:hAnsi="Calibri" w:cs="Calibri"/>
          <w:sz w:val="22"/>
          <w:szCs w:val="22"/>
        </w:rPr>
        <w:t>Lockdown Procedure</w:t>
      </w:r>
    </w:p>
    <w:p w14:paraId="5CBC3579" w14:textId="77777777" w:rsidR="004E08A2" w:rsidRDefault="00C12E08">
      <w:pPr>
        <w:numPr>
          <w:ilvl w:val="0"/>
          <w:numId w:val="31"/>
        </w:numPr>
        <w:jc w:val="both"/>
        <w:rPr>
          <w:rFonts w:ascii="Calibri" w:eastAsia="Calibri" w:hAnsi="Calibri" w:cs="Calibri"/>
          <w:sz w:val="22"/>
          <w:szCs w:val="22"/>
        </w:rPr>
      </w:pPr>
      <w:r>
        <w:rPr>
          <w:rFonts w:ascii="Calibri" w:eastAsia="Calibri" w:hAnsi="Calibri" w:cs="Calibri"/>
          <w:sz w:val="22"/>
          <w:szCs w:val="22"/>
        </w:rPr>
        <w:t>Fire Risk Assessment</w:t>
      </w:r>
    </w:p>
    <w:p w14:paraId="3B5C3D3F" w14:textId="77777777" w:rsidR="004E08A2" w:rsidRDefault="00C12E08">
      <w:pPr>
        <w:numPr>
          <w:ilvl w:val="0"/>
          <w:numId w:val="31"/>
        </w:numPr>
        <w:jc w:val="both"/>
        <w:rPr>
          <w:rFonts w:ascii="Calibri" w:eastAsia="Calibri" w:hAnsi="Calibri" w:cs="Calibri"/>
          <w:sz w:val="22"/>
          <w:szCs w:val="22"/>
        </w:rPr>
      </w:pPr>
      <w:r>
        <w:rPr>
          <w:rFonts w:ascii="Calibri" w:eastAsia="Calibri" w:hAnsi="Calibri" w:cs="Calibri"/>
          <w:sz w:val="22"/>
          <w:szCs w:val="22"/>
        </w:rPr>
        <w:t>Fire Evacuation Plan</w:t>
      </w:r>
    </w:p>
    <w:p w14:paraId="5CA66F01" w14:textId="77777777" w:rsidR="004E08A2" w:rsidRDefault="00C12E08">
      <w:pPr>
        <w:numPr>
          <w:ilvl w:val="0"/>
          <w:numId w:val="31"/>
        </w:numPr>
        <w:jc w:val="both"/>
        <w:rPr>
          <w:rFonts w:ascii="Calibri" w:eastAsia="Calibri" w:hAnsi="Calibri" w:cs="Calibri"/>
          <w:sz w:val="22"/>
          <w:szCs w:val="22"/>
        </w:rPr>
      </w:pPr>
      <w:r>
        <w:rPr>
          <w:rFonts w:ascii="Calibri" w:eastAsia="Calibri" w:hAnsi="Calibri" w:cs="Calibri"/>
          <w:sz w:val="22"/>
          <w:szCs w:val="22"/>
        </w:rPr>
        <w:t>Minibus Procedures</w:t>
      </w:r>
    </w:p>
    <w:p w14:paraId="77FD6063" w14:textId="77777777" w:rsidR="004E08A2" w:rsidRDefault="00C12E08">
      <w:pPr>
        <w:numPr>
          <w:ilvl w:val="0"/>
          <w:numId w:val="31"/>
        </w:numPr>
        <w:jc w:val="both"/>
        <w:rPr>
          <w:rFonts w:ascii="Calibri" w:eastAsia="Calibri" w:hAnsi="Calibri" w:cs="Calibri"/>
          <w:sz w:val="22"/>
          <w:szCs w:val="22"/>
        </w:rPr>
      </w:pPr>
      <w:bookmarkStart w:id="4" w:name="_heading=h.aaxd2bu2m0dz" w:colFirst="0" w:colLast="0"/>
      <w:bookmarkEnd w:id="4"/>
      <w:r>
        <w:rPr>
          <w:rFonts w:ascii="Calibri" w:eastAsia="Calibri" w:hAnsi="Calibri" w:cs="Calibri"/>
          <w:sz w:val="22"/>
          <w:szCs w:val="22"/>
        </w:rPr>
        <w:t>Inclusion Policy</w:t>
      </w:r>
    </w:p>
    <w:p w14:paraId="4E67ACCD" w14:textId="77777777" w:rsidR="004E08A2" w:rsidRDefault="00C12E08">
      <w:pPr>
        <w:numPr>
          <w:ilvl w:val="0"/>
          <w:numId w:val="31"/>
        </w:numPr>
        <w:jc w:val="both"/>
        <w:rPr>
          <w:rFonts w:ascii="Calibri" w:eastAsia="Calibri" w:hAnsi="Calibri" w:cs="Calibri"/>
          <w:sz w:val="22"/>
          <w:szCs w:val="22"/>
        </w:rPr>
      </w:pPr>
      <w:r>
        <w:rPr>
          <w:rFonts w:ascii="Calibri" w:eastAsia="Calibri" w:hAnsi="Calibri" w:cs="Calibri"/>
          <w:sz w:val="22"/>
          <w:szCs w:val="22"/>
        </w:rPr>
        <w:t>Whole School Food Policy</w:t>
      </w:r>
    </w:p>
    <w:p w14:paraId="7A5D119B" w14:textId="77777777" w:rsidR="004E08A2" w:rsidRDefault="004E08A2">
      <w:pPr>
        <w:jc w:val="both"/>
        <w:rPr>
          <w:rFonts w:ascii="Calibri" w:eastAsia="Calibri" w:hAnsi="Calibri" w:cs="Calibri"/>
          <w:sz w:val="22"/>
          <w:szCs w:val="22"/>
        </w:rPr>
      </w:pPr>
    </w:p>
    <w:p w14:paraId="5F795F0B"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 xml:space="preserve">Roles and responsibilities </w:t>
      </w:r>
    </w:p>
    <w:p w14:paraId="4E400D06" w14:textId="77777777" w:rsidR="004E08A2" w:rsidRDefault="004E08A2">
      <w:pPr>
        <w:ind w:left="360"/>
        <w:jc w:val="both"/>
        <w:rPr>
          <w:rFonts w:ascii="Calibri" w:eastAsia="Calibri" w:hAnsi="Calibri" w:cs="Calibri"/>
          <w:b/>
          <w:sz w:val="22"/>
          <w:szCs w:val="22"/>
        </w:rPr>
      </w:pPr>
    </w:p>
    <w:p w14:paraId="0A408BD4"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The governing board, in consultation with the Principal, will:</w:t>
      </w:r>
    </w:p>
    <w:p w14:paraId="69410606" w14:textId="77777777" w:rsidR="004E08A2" w:rsidRDefault="00C12E08">
      <w:pPr>
        <w:numPr>
          <w:ilvl w:val="0"/>
          <w:numId w:val="6"/>
        </w:numPr>
        <w:jc w:val="both"/>
        <w:rPr>
          <w:rFonts w:ascii="Calibri" w:eastAsia="Calibri" w:hAnsi="Calibri" w:cs="Calibri"/>
          <w:sz w:val="22"/>
          <w:szCs w:val="22"/>
        </w:rPr>
      </w:pPr>
      <w:r>
        <w:rPr>
          <w:rFonts w:ascii="Calibri" w:eastAsia="Calibri" w:hAnsi="Calibri" w:cs="Calibri"/>
          <w:sz w:val="22"/>
          <w:szCs w:val="22"/>
        </w:rPr>
        <w:t>Ensure familiarity with the requirements of the appropriate legislation and codes of practice.</w:t>
      </w:r>
    </w:p>
    <w:p w14:paraId="7E91155A" w14:textId="77777777" w:rsidR="004E08A2" w:rsidRDefault="00C12E08">
      <w:pPr>
        <w:numPr>
          <w:ilvl w:val="0"/>
          <w:numId w:val="6"/>
        </w:numPr>
        <w:jc w:val="both"/>
        <w:rPr>
          <w:rFonts w:ascii="Calibri" w:eastAsia="Calibri" w:hAnsi="Calibri" w:cs="Calibri"/>
          <w:sz w:val="22"/>
          <w:szCs w:val="22"/>
        </w:rPr>
      </w:pPr>
      <w:r>
        <w:rPr>
          <w:rFonts w:ascii="Calibri" w:eastAsia="Calibri" w:hAnsi="Calibri" w:cs="Calibri"/>
          <w:sz w:val="22"/>
          <w:szCs w:val="22"/>
        </w:rPr>
        <w:t>Create and monitor a management structure responsible for health and safety in the school.</w:t>
      </w:r>
    </w:p>
    <w:p w14:paraId="1EED2398" w14:textId="77777777" w:rsidR="004E08A2" w:rsidRDefault="00C12E08">
      <w:pPr>
        <w:numPr>
          <w:ilvl w:val="0"/>
          <w:numId w:val="6"/>
        </w:numPr>
        <w:jc w:val="both"/>
        <w:rPr>
          <w:rFonts w:ascii="Calibri" w:eastAsia="Calibri" w:hAnsi="Calibri" w:cs="Calibri"/>
          <w:sz w:val="22"/>
          <w:szCs w:val="22"/>
        </w:rPr>
      </w:pPr>
      <w:r>
        <w:rPr>
          <w:rFonts w:ascii="Calibri" w:eastAsia="Calibri" w:hAnsi="Calibri" w:cs="Calibri"/>
          <w:sz w:val="22"/>
          <w:szCs w:val="22"/>
        </w:rPr>
        <w:t>Ensure there is a detailed and enforceable policy for health and safety, and that all implement the policy.</w:t>
      </w:r>
    </w:p>
    <w:p w14:paraId="0A7B487A" w14:textId="77777777" w:rsidR="004E08A2" w:rsidRDefault="00C12E08">
      <w:pPr>
        <w:numPr>
          <w:ilvl w:val="0"/>
          <w:numId w:val="6"/>
        </w:numPr>
        <w:jc w:val="both"/>
        <w:rPr>
          <w:rFonts w:ascii="Calibri" w:eastAsia="Calibri" w:hAnsi="Calibri" w:cs="Calibri"/>
          <w:sz w:val="22"/>
          <w:szCs w:val="22"/>
        </w:rPr>
      </w:pPr>
      <w:r>
        <w:rPr>
          <w:rFonts w:ascii="Calibri" w:eastAsia="Calibri" w:hAnsi="Calibri" w:cs="Calibri"/>
          <w:sz w:val="22"/>
          <w:szCs w:val="22"/>
        </w:rPr>
        <w:t>Annually assess the effectiveness of the policy and ensure any necessary changes are made.</w:t>
      </w:r>
    </w:p>
    <w:p w14:paraId="36982406" w14:textId="77777777" w:rsidR="004E08A2" w:rsidRDefault="00C12E08">
      <w:pPr>
        <w:numPr>
          <w:ilvl w:val="0"/>
          <w:numId w:val="6"/>
        </w:numPr>
        <w:jc w:val="both"/>
        <w:rPr>
          <w:rFonts w:ascii="Calibri" w:eastAsia="Calibri" w:hAnsi="Calibri" w:cs="Calibri"/>
          <w:sz w:val="22"/>
          <w:szCs w:val="22"/>
        </w:rPr>
      </w:pPr>
      <w:r>
        <w:rPr>
          <w:rFonts w:ascii="Calibri" w:eastAsia="Calibri" w:hAnsi="Calibri" w:cs="Calibri"/>
          <w:sz w:val="22"/>
          <w:szCs w:val="22"/>
        </w:rPr>
        <w:t>Identify risks relating to possible accidents and injuries, and make reasonable adjustments to prevent them occurring.</w:t>
      </w:r>
    </w:p>
    <w:p w14:paraId="05AABA66" w14:textId="77777777" w:rsidR="004E08A2" w:rsidRDefault="004E08A2">
      <w:pPr>
        <w:jc w:val="both"/>
        <w:rPr>
          <w:rFonts w:ascii="Calibri" w:eastAsia="Calibri" w:hAnsi="Calibri" w:cs="Calibri"/>
          <w:sz w:val="22"/>
          <w:szCs w:val="22"/>
        </w:rPr>
      </w:pPr>
    </w:p>
    <w:p w14:paraId="01BD81B9"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The governing board will provide:</w:t>
      </w:r>
    </w:p>
    <w:p w14:paraId="5E263F31" w14:textId="77777777" w:rsidR="004E08A2" w:rsidRDefault="00C12E08">
      <w:pPr>
        <w:numPr>
          <w:ilvl w:val="0"/>
          <w:numId w:val="29"/>
        </w:numPr>
        <w:jc w:val="both"/>
        <w:rPr>
          <w:rFonts w:ascii="Calibri" w:eastAsia="Calibri" w:hAnsi="Calibri" w:cs="Calibri"/>
          <w:sz w:val="22"/>
          <w:szCs w:val="22"/>
        </w:rPr>
      </w:pPr>
      <w:r>
        <w:rPr>
          <w:rFonts w:ascii="Calibri" w:eastAsia="Calibri" w:hAnsi="Calibri" w:cs="Calibri"/>
          <w:sz w:val="22"/>
          <w:szCs w:val="22"/>
        </w:rPr>
        <w:t>A safe place for all users of the site including staff, students and visitors.</w:t>
      </w:r>
    </w:p>
    <w:p w14:paraId="7C53225A" w14:textId="77777777" w:rsidR="004E08A2" w:rsidRDefault="00C12E08">
      <w:pPr>
        <w:numPr>
          <w:ilvl w:val="0"/>
          <w:numId w:val="29"/>
        </w:numPr>
        <w:jc w:val="both"/>
        <w:rPr>
          <w:rFonts w:ascii="Calibri" w:eastAsia="Calibri" w:hAnsi="Calibri" w:cs="Calibri"/>
          <w:sz w:val="22"/>
          <w:szCs w:val="22"/>
        </w:rPr>
      </w:pPr>
      <w:r>
        <w:rPr>
          <w:rFonts w:ascii="Calibri" w:eastAsia="Calibri" w:hAnsi="Calibri" w:cs="Calibri"/>
          <w:sz w:val="22"/>
          <w:szCs w:val="22"/>
        </w:rPr>
        <w:t>Safe means of entry and exit for all site users.</w:t>
      </w:r>
    </w:p>
    <w:p w14:paraId="1C59C897" w14:textId="77777777" w:rsidR="004E08A2" w:rsidRDefault="00C12E08">
      <w:pPr>
        <w:numPr>
          <w:ilvl w:val="0"/>
          <w:numId w:val="29"/>
        </w:numPr>
        <w:jc w:val="both"/>
        <w:rPr>
          <w:rFonts w:ascii="Calibri" w:eastAsia="Calibri" w:hAnsi="Calibri" w:cs="Calibri"/>
          <w:sz w:val="22"/>
          <w:szCs w:val="22"/>
        </w:rPr>
      </w:pPr>
      <w:r>
        <w:rPr>
          <w:rFonts w:ascii="Calibri" w:eastAsia="Calibri" w:hAnsi="Calibri" w:cs="Calibri"/>
          <w:sz w:val="22"/>
          <w:szCs w:val="22"/>
        </w:rPr>
        <w:t>Equipment, grounds and systems of work which are safe.</w:t>
      </w:r>
    </w:p>
    <w:p w14:paraId="3B70FFEE" w14:textId="77777777" w:rsidR="004E08A2" w:rsidRDefault="00C12E08">
      <w:pPr>
        <w:numPr>
          <w:ilvl w:val="0"/>
          <w:numId w:val="29"/>
        </w:numPr>
        <w:jc w:val="both"/>
        <w:rPr>
          <w:rFonts w:ascii="Calibri" w:eastAsia="Calibri" w:hAnsi="Calibri" w:cs="Calibri"/>
          <w:sz w:val="22"/>
          <w:szCs w:val="22"/>
        </w:rPr>
      </w:pPr>
      <w:r>
        <w:rPr>
          <w:rFonts w:ascii="Calibri" w:eastAsia="Calibri" w:hAnsi="Calibri" w:cs="Calibri"/>
          <w:sz w:val="22"/>
          <w:szCs w:val="22"/>
        </w:rPr>
        <w:t>Safe arrangements for the handling, storage and transportation of any articles and substances.</w:t>
      </w:r>
    </w:p>
    <w:p w14:paraId="79171457" w14:textId="77777777" w:rsidR="004E08A2" w:rsidRDefault="00C12E08">
      <w:pPr>
        <w:numPr>
          <w:ilvl w:val="0"/>
          <w:numId w:val="29"/>
        </w:numPr>
        <w:jc w:val="both"/>
        <w:rPr>
          <w:rFonts w:ascii="Calibri" w:eastAsia="Calibri" w:hAnsi="Calibri" w:cs="Calibri"/>
          <w:sz w:val="22"/>
          <w:szCs w:val="22"/>
        </w:rPr>
      </w:pPr>
      <w:r>
        <w:rPr>
          <w:rFonts w:ascii="Calibri" w:eastAsia="Calibri" w:hAnsi="Calibri" w:cs="Calibri"/>
          <w:sz w:val="22"/>
          <w:szCs w:val="22"/>
        </w:rPr>
        <w:t>Safe and healthy working conditions that comply with statutory requirements, codes of practice and guidance.</w:t>
      </w:r>
    </w:p>
    <w:p w14:paraId="0574475E" w14:textId="77777777" w:rsidR="004E08A2" w:rsidRDefault="00C12E08">
      <w:pPr>
        <w:numPr>
          <w:ilvl w:val="0"/>
          <w:numId w:val="29"/>
        </w:numPr>
        <w:jc w:val="both"/>
        <w:rPr>
          <w:rFonts w:ascii="Calibri" w:eastAsia="Calibri" w:hAnsi="Calibri" w:cs="Calibri"/>
          <w:sz w:val="22"/>
          <w:szCs w:val="22"/>
        </w:rPr>
      </w:pPr>
      <w:r>
        <w:rPr>
          <w:rFonts w:ascii="Calibri" w:eastAsia="Calibri" w:hAnsi="Calibri" w:cs="Calibri"/>
          <w:sz w:val="22"/>
          <w:szCs w:val="22"/>
        </w:rPr>
        <w:t>Supervision, training and instruction so that all staff can perform their duties in a healthy and safe manner.</w:t>
      </w:r>
    </w:p>
    <w:p w14:paraId="58E29B11" w14:textId="77777777" w:rsidR="004E08A2" w:rsidRDefault="00C12E08">
      <w:pPr>
        <w:numPr>
          <w:ilvl w:val="0"/>
          <w:numId w:val="29"/>
        </w:numPr>
        <w:jc w:val="both"/>
        <w:rPr>
          <w:rFonts w:ascii="Calibri" w:eastAsia="Calibri" w:hAnsi="Calibri" w:cs="Calibri"/>
          <w:sz w:val="22"/>
          <w:szCs w:val="22"/>
        </w:rPr>
      </w:pPr>
      <w:r>
        <w:rPr>
          <w:rFonts w:ascii="Calibri" w:eastAsia="Calibri" w:hAnsi="Calibri" w:cs="Calibri"/>
          <w:sz w:val="22"/>
          <w:szCs w:val="22"/>
        </w:rPr>
        <w:t>Where necessary, protective equipment and clothing, along with any necessary guidance and instruction.</w:t>
      </w:r>
    </w:p>
    <w:p w14:paraId="0863C4AE" w14:textId="77777777" w:rsidR="004E08A2" w:rsidRDefault="004E08A2">
      <w:pPr>
        <w:jc w:val="both"/>
        <w:rPr>
          <w:rFonts w:ascii="Calibri" w:eastAsia="Calibri" w:hAnsi="Calibri" w:cs="Calibri"/>
          <w:sz w:val="22"/>
          <w:szCs w:val="22"/>
        </w:rPr>
      </w:pPr>
    </w:p>
    <w:p w14:paraId="767CF118"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The Principal will: </w:t>
      </w:r>
    </w:p>
    <w:p w14:paraId="323A142A" w14:textId="77777777" w:rsidR="004E08A2" w:rsidRDefault="00C12E08">
      <w:pPr>
        <w:numPr>
          <w:ilvl w:val="0"/>
          <w:numId w:val="2"/>
        </w:numPr>
        <w:jc w:val="both"/>
        <w:rPr>
          <w:rFonts w:ascii="Calibri" w:eastAsia="Calibri" w:hAnsi="Calibri" w:cs="Calibri"/>
          <w:sz w:val="22"/>
          <w:szCs w:val="22"/>
        </w:rPr>
      </w:pPr>
      <w:r>
        <w:rPr>
          <w:rFonts w:ascii="Calibri" w:eastAsia="Calibri" w:hAnsi="Calibri" w:cs="Calibri"/>
          <w:sz w:val="22"/>
          <w:szCs w:val="22"/>
        </w:rPr>
        <w:t>Have overall responsibility for the day-to-day development and implementation of safe working practices and conditions for all staff, students and visitors.</w:t>
      </w:r>
    </w:p>
    <w:p w14:paraId="79245F34" w14:textId="77777777" w:rsidR="004E08A2" w:rsidRDefault="00C12E08">
      <w:pPr>
        <w:numPr>
          <w:ilvl w:val="0"/>
          <w:numId w:val="2"/>
        </w:numPr>
        <w:jc w:val="both"/>
        <w:rPr>
          <w:rFonts w:ascii="Calibri" w:eastAsia="Calibri" w:hAnsi="Calibri" w:cs="Calibri"/>
          <w:sz w:val="22"/>
          <w:szCs w:val="22"/>
        </w:rPr>
      </w:pPr>
      <w:r>
        <w:rPr>
          <w:rFonts w:ascii="Calibri" w:eastAsia="Calibri" w:hAnsi="Calibri" w:cs="Calibri"/>
          <w:sz w:val="22"/>
          <w:szCs w:val="22"/>
        </w:rPr>
        <w:t xml:space="preserve">Set the direction for effective health and safety management. </w:t>
      </w:r>
    </w:p>
    <w:p w14:paraId="036546D4" w14:textId="77777777" w:rsidR="004E08A2" w:rsidRDefault="00C12E08">
      <w:pPr>
        <w:numPr>
          <w:ilvl w:val="0"/>
          <w:numId w:val="2"/>
        </w:numPr>
        <w:jc w:val="both"/>
        <w:rPr>
          <w:rFonts w:ascii="Calibri" w:eastAsia="Calibri" w:hAnsi="Calibri" w:cs="Calibri"/>
          <w:sz w:val="22"/>
          <w:szCs w:val="22"/>
        </w:rPr>
      </w:pPr>
      <w:r>
        <w:rPr>
          <w:rFonts w:ascii="Calibri" w:eastAsia="Calibri" w:hAnsi="Calibri" w:cs="Calibri"/>
          <w:sz w:val="22"/>
          <w:szCs w:val="22"/>
        </w:rPr>
        <w:t xml:space="preserve">Introduce management systems and practices that ensure risks are dealt with sensibly, responsibly and proportionately. </w:t>
      </w:r>
    </w:p>
    <w:p w14:paraId="5F5AED15" w14:textId="77777777" w:rsidR="004E08A2" w:rsidRDefault="00C12E08">
      <w:pPr>
        <w:numPr>
          <w:ilvl w:val="0"/>
          <w:numId w:val="2"/>
        </w:numPr>
        <w:jc w:val="both"/>
        <w:rPr>
          <w:rFonts w:ascii="Calibri" w:eastAsia="Calibri" w:hAnsi="Calibri" w:cs="Calibri"/>
          <w:sz w:val="22"/>
          <w:szCs w:val="22"/>
        </w:rPr>
      </w:pPr>
      <w:r>
        <w:rPr>
          <w:rFonts w:ascii="Calibri" w:eastAsia="Calibri" w:hAnsi="Calibri" w:cs="Calibri"/>
          <w:sz w:val="22"/>
          <w:szCs w:val="22"/>
        </w:rPr>
        <w:t>Review this policy and its effectiveness regularly.</w:t>
      </w:r>
    </w:p>
    <w:p w14:paraId="3E463611" w14:textId="77777777" w:rsidR="004E08A2" w:rsidRDefault="00C12E08">
      <w:pPr>
        <w:numPr>
          <w:ilvl w:val="0"/>
          <w:numId w:val="2"/>
        </w:numPr>
        <w:jc w:val="both"/>
        <w:rPr>
          <w:rFonts w:ascii="Calibri" w:eastAsia="Calibri" w:hAnsi="Calibri" w:cs="Calibri"/>
          <w:sz w:val="22"/>
          <w:szCs w:val="22"/>
        </w:rPr>
      </w:pPr>
      <w:r>
        <w:rPr>
          <w:rFonts w:ascii="Calibri" w:eastAsia="Calibri" w:hAnsi="Calibri" w:cs="Calibri"/>
          <w:sz w:val="22"/>
          <w:szCs w:val="22"/>
        </w:rPr>
        <w:t>Take all reasonably practicable steps to ensure the heads of the appropriate departments and other members of staff implement this policy.</w:t>
      </w:r>
    </w:p>
    <w:p w14:paraId="2694F22F" w14:textId="77777777" w:rsidR="004E08A2" w:rsidRDefault="00C12E08">
      <w:pPr>
        <w:numPr>
          <w:ilvl w:val="0"/>
          <w:numId w:val="2"/>
        </w:numPr>
        <w:jc w:val="both"/>
        <w:rPr>
          <w:rFonts w:ascii="Calibri" w:eastAsia="Calibri" w:hAnsi="Calibri" w:cs="Calibri"/>
          <w:sz w:val="22"/>
          <w:szCs w:val="22"/>
        </w:rPr>
      </w:pPr>
      <w:r>
        <w:rPr>
          <w:rFonts w:ascii="Calibri" w:eastAsia="Calibri" w:hAnsi="Calibri" w:cs="Calibri"/>
          <w:sz w:val="22"/>
          <w:szCs w:val="22"/>
        </w:rPr>
        <w:t xml:space="preserve">Designate a competent person who will be responsible for ensuring the school meets its health and safety duties – the competent person will be the Facilities Manager. </w:t>
      </w:r>
    </w:p>
    <w:p w14:paraId="3B1BBDE8" w14:textId="77777777" w:rsidR="004E08A2" w:rsidRDefault="004E08A2">
      <w:pPr>
        <w:jc w:val="both"/>
        <w:rPr>
          <w:rFonts w:ascii="Calibri" w:eastAsia="Calibri" w:hAnsi="Calibri" w:cs="Calibri"/>
          <w:sz w:val="22"/>
          <w:szCs w:val="22"/>
        </w:rPr>
      </w:pPr>
    </w:p>
    <w:p w14:paraId="3251360A"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The Facilities Manager will: </w:t>
      </w:r>
    </w:p>
    <w:p w14:paraId="7092DF6B" w14:textId="77777777" w:rsidR="004E08A2" w:rsidRDefault="00C12E08">
      <w:pPr>
        <w:numPr>
          <w:ilvl w:val="0"/>
          <w:numId w:val="1"/>
        </w:numPr>
        <w:jc w:val="both"/>
        <w:rPr>
          <w:rFonts w:ascii="Calibri" w:eastAsia="Calibri" w:hAnsi="Calibri" w:cs="Calibri"/>
          <w:sz w:val="22"/>
          <w:szCs w:val="22"/>
        </w:rPr>
      </w:pPr>
      <w:r>
        <w:rPr>
          <w:rFonts w:ascii="Calibri" w:eastAsia="Calibri" w:hAnsi="Calibri" w:cs="Calibri"/>
          <w:sz w:val="22"/>
          <w:szCs w:val="22"/>
        </w:rPr>
        <w:t xml:space="preserve">Assist with the creation and implementation of this policy. </w:t>
      </w:r>
    </w:p>
    <w:p w14:paraId="4D91F824" w14:textId="77777777" w:rsidR="004E08A2" w:rsidRDefault="00C12E08">
      <w:pPr>
        <w:numPr>
          <w:ilvl w:val="0"/>
          <w:numId w:val="1"/>
        </w:numPr>
        <w:jc w:val="both"/>
        <w:rPr>
          <w:rFonts w:ascii="Calibri" w:eastAsia="Calibri" w:hAnsi="Calibri" w:cs="Calibri"/>
          <w:sz w:val="22"/>
          <w:szCs w:val="22"/>
        </w:rPr>
      </w:pPr>
      <w:r>
        <w:rPr>
          <w:rFonts w:ascii="Calibri" w:eastAsia="Calibri" w:hAnsi="Calibri" w:cs="Calibri"/>
          <w:sz w:val="22"/>
          <w:szCs w:val="22"/>
        </w:rPr>
        <w:t xml:space="preserve">Be responsible for investigating accidents and incidents, to understand causes and amend risk assessments as required. </w:t>
      </w:r>
    </w:p>
    <w:p w14:paraId="73E9690C" w14:textId="77777777" w:rsidR="004E08A2" w:rsidRDefault="00C12E08">
      <w:pPr>
        <w:numPr>
          <w:ilvl w:val="0"/>
          <w:numId w:val="1"/>
        </w:numPr>
        <w:jc w:val="both"/>
        <w:rPr>
          <w:rFonts w:ascii="Calibri" w:eastAsia="Calibri" w:hAnsi="Calibri" w:cs="Calibri"/>
          <w:sz w:val="22"/>
          <w:szCs w:val="22"/>
        </w:rPr>
      </w:pPr>
      <w:r>
        <w:rPr>
          <w:rFonts w:ascii="Calibri" w:eastAsia="Calibri" w:hAnsi="Calibri" w:cs="Calibri"/>
          <w:sz w:val="22"/>
          <w:szCs w:val="22"/>
        </w:rPr>
        <w:t>Be the designated contact with the local authority and the HSE where necessary.</w:t>
      </w:r>
    </w:p>
    <w:p w14:paraId="5C6FE7BF" w14:textId="77777777" w:rsidR="004E08A2" w:rsidRDefault="00C12E08">
      <w:pPr>
        <w:numPr>
          <w:ilvl w:val="0"/>
          <w:numId w:val="1"/>
        </w:numPr>
        <w:jc w:val="both"/>
        <w:rPr>
          <w:rFonts w:ascii="Calibri" w:eastAsia="Calibri" w:hAnsi="Calibri" w:cs="Calibri"/>
          <w:sz w:val="22"/>
          <w:szCs w:val="22"/>
        </w:rPr>
      </w:pPr>
      <w:r>
        <w:rPr>
          <w:rFonts w:ascii="Calibri" w:eastAsia="Calibri" w:hAnsi="Calibri" w:cs="Calibri"/>
          <w:sz w:val="22"/>
          <w:szCs w:val="22"/>
        </w:rPr>
        <w:t xml:space="preserve">Support staff with any queries or concerns regarding health and safety. </w:t>
      </w:r>
    </w:p>
    <w:p w14:paraId="4C1A63ED" w14:textId="77777777" w:rsidR="004E08A2" w:rsidRDefault="00C12E08">
      <w:pPr>
        <w:numPr>
          <w:ilvl w:val="0"/>
          <w:numId w:val="1"/>
        </w:numPr>
        <w:jc w:val="both"/>
        <w:rPr>
          <w:rFonts w:ascii="Calibri" w:eastAsia="Calibri" w:hAnsi="Calibri" w:cs="Calibri"/>
          <w:sz w:val="22"/>
          <w:szCs w:val="22"/>
        </w:rPr>
      </w:pPr>
      <w:r>
        <w:rPr>
          <w:rFonts w:ascii="Calibri" w:eastAsia="Calibri" w:hAnsi="Calibri" w:cs="Calibri"/>
          <w:sz w:val="22"/>
          <w:szCs w:val="22"/>
        </w:rPr>
        <w:t xml:space="preserve">Identify hazards by conducting risk assessments. </w:t>
      </w:r>
    </w:p>
    <w:p w14:paraId="2B785743" w14:textId="77777777" w:rsidR="004E08A2" w:rsidRDefault="004E08A2">
      <w:pPr>
        <w:jc w:val="both"/>
        <w:rPr>
          <w:rFonts w:ascii="Calibri" w:eastAsia="Calibri" w:hAnsi="Calibri" w:cs="Calibri"/>
          <w:sz w:val="22"/>
          <w:szCs w:val="22"/>
        </w:rPr>
      </w:pPr>
    </w:p>
    <w:p w14:paraId="42B868DA"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Supervisory staff/department heads will: </w:t>
      </w:r>
    </w:p>
    <w:p w14:paraId="379B3FEC" w14:textId="77777777" w:rsidR="004E08A2" w:rsidRDefault="00C12E08">
      <w:pPr>
        <w:numPr>
          <w:ilvl w:val="0"/>
          <w:numId w:val="8"/>
        </w:numPr>
        <w:jc w:val="both"/>
        <w:rPr>
          <w:rFonts w:ascii="Calibri" w:eastAsia="Calibri" w:hAnsi="Calibri" w:cs="Calibri"/>
          <w:sz w:val="22"/>
          <w:szCs w:val="22"/>
        </w:rPr>
      </w:pPr>
      <w:r>
        <w:rPr>
          <w:rFonts w:ascii="Calibri" w:eastAsia="Calibri" w:hAnsi="Calibri" w:cs="Calibri"/>
          <w:sz w:val="22"/>
          <w:szCs w:val="22"/>
        </w:rPr>
        <w:t>Be familiar with the requirements of health and safety legislation.</w:t>
      </w:r>
    </w:p>
    <w:p w14:paraId="59F01A92" w14:textId="77777777" w:rsidR="004E08A2" w:rsidRDefault="00C12E08">
      <w:pPr>
        <w:numPr>
          <w:ilvl w:val="0"/>
          <w:numId w:val="8"/>
        </w:numPr>
        <w:jc w:val="both"/>
        <w:rPr>
          <w:rFonts w:ascii="Calibri" w:eastAsia="Calibri" w:hAnsi="Calibri" w:cs="Calibri"/>
          <w:sz w:val="22"/>
          <w:szCs w:val="22"/>
        </w:rPr>
      </w:pPr>
      <w:r>
        <w:rPr>
          <w:rFonts w:ascii="Calibri" w:eastAsia="Calibri" w:hAnsi="Calibri" w:cs="Calibri"/>
          <w:sz w:val="22"/>
          <w:szCs w:val="22"/>
        </w:rPr>
        <w:t>Be responsible for the implementation and operation of the school’s Health and Safety Policy in their department, and for areas of responsibility delegated by the Principal.</w:t>
      </w:r>
    </w:p>
    <w:p w14:paraId="6B384B12" w14:textId="77777777" w:rsidR="004E08A2" w:rsidRDefault="00C12E08">
      <w:pPr>
        <w:numPr>
          <w:ilvl w:val="0"/>
          <w:numId w:val="8"/>
        </w:numPr>
        <w:jc w:val="both"/>
        <w:rPr>
          <w:rFonts w:ascii="Calibri" w:eastAsia="Calibri" w:hAnsi="Calibri" w:cs="Calibri"/>
          <w:sz w:val="22"/>
          <w:szCs w:val="22"/>
        </w:rPr>
      </w:pPr>
      <w:r>
        <w:rPr>
          <w:rFonts w:ascii="Calibri" w:eastAsia="Calibri" w:hAnsi="Calibri" w:cs="Calibri"/>
          <w:sz w:val="22"/>
          <w:szCs w:val="22"/>
        </w:rPr>
        <w:t>Be responsible for adhering to the aspects of health and safety that are outlined in their job descriptions.</w:t>
      </w:r>
    </w:p>
    <w:p w14:paraId="69A4F14A" w14:textId="77777777" w:rsidR="004E08A2" w:rsidRDefault="00C12E08">
      <w:pPr>
        <w:numPr>
          <w:ilvl w:val="0"/>
          <w:numId w:val="8"/>
        </w:numPr>
        <w:jc w:val="both"/>
        <w:rPr>
          <w:rFonts w:ascii="Calibri" w:eastAsia="Calibri" w:hAnsi="Calibri" w:cs="Calibri"/>
          <w:sz w:val="22"/>
          <w:szCs w:val="22"/>
        </w:rPr>
      </w:pPr>
      <w:r>
        <w:rPr>
          <w:rFonts w:ascii="Calibri" w:eastAsia="Calibri" w:hAnsi="Calibri" w:cs="Calibri"/>
          <w:sz w:val="22"/>
          <w:szCs w:val="22"/>
        </w:rPr>
        <w:t>Take a keen interest in the Health and Safety Policy and assist in ensuring all staff, students and visitors comply with its requirements.</w:t>
      </w:r>
    </w:p>
    <w:p w14:paraId="77C9988B" w14:textId="77777777" w:rsidR="004E08A2" w:rsidRDefault="004E08A2">
      <w:pPr>
        <w:jc w:val="both"/>
        <w:rPr>
          <w:rFonts w:ascii="Calibri" w:eastAsia="Calibri" w:hAnsi="Calibri" w:cs="Calibri"/>
          <w:sz w:val="22"/>
          <w:szCs w:val="22"/>
        </w:rPr>
      </w:pPr>
    </w:p>
    <w:p w14:paraId="0BEE0595"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All members of staff will: </w:t>
      </w:r>
    </w:p>
    <w:p w14:paraId="4558ECFC" w14:textId="77777777" w:rsidR="004E08A2" w:rsidRDefault="00C12E08">
      <w:pPr>
        <w:numPr>
          <w:ilvl w:val="0"/>
          <w:numId w:val="13"/>
        </w:numPr>
        <w:jc w:val="both"/>
        <w:rPr>
          <w:rFonts w:ascii="Calibri" w:eastAsia="Calibri" w:hAnsi="Calibri" w:cs="Calibri"/>
          <w:sz w:val="22"/>
          <w:szCs w:val="22"/>
        </w:rPr>
      </w:pPr>
      <w:r>
        <w:rPr>
          <w:rFonts w:ascii="Calibri" w:eastAsia="Calibri" w:hAnsi="Calibri" w:cs="Calibri"/>
          <w:sz w:val="22"/>
          <w:szCs w:val="22"/>
        </w:rPr>
        <w:t>Take reasonable care of their own health and safety, and that of others who may be affected by what they do at work.</w:t>
      </w:r>
    </w:p>
    <w:p w14:paraId="7F8860CD" w14:textId="77777777" w:rsidR="004E08A2" w:rsidRDefault="00C12E08">
      <w:pPr>
        <w:numPr>
          <w:ilvl w:val="0"/>
          <w:numId w:val="13"/>
        </w:numPr>
        <w:jc w:val="both"/>
        <w:rPr>
          <w:rFonts w:ascii="Calibri" w:eastAsia="Calibri" w:hAnsi="Calibri" w:cs="Calibri"/>
          <w:sz w:val="22"/>
          <w:szCs w:val="22"/>
        </w:rPr>
      </w:pPr>
      <w:r>
        <w:rPr>
          <w:rFonts w:ascii="Calibri" w:eastAsia="Calibri" w:hAnsi="Calibri" w:cs="Calibri"/>
          <w:sz w:val="22"/>
          <w:szCs w:val="22"/>
        </w:rPr>
        <w:t>Cooperate with their employers on health and safety matters.</w:t>
      </w:r>
    </w:p>
    <w:p w14:paraId="2DF68FD6" w14:textId="77777777" w:rsidR="004E08A2" w:rsidRDefault="00C12E08">
      <w:pPr>
        <w:numPr>
          <w:ilvl w:val="0"/>
          <w:numId w:val="13"/>
        </w:numPr>
        <w:jc w:val="both"/>
        <w:rPr>
          <w:rFonts w:ascii="Calibri" w:eastAsia="Calibri" w:hAnsi="Calibri" w:cs="Calibri"/>
          <w:sz w:val="22"/>
          <w:szCs w:val="22"/>
        </w:rPr>
      </w:pPr>
      <w:r>
        <w:rPr>
          <w:rFonts w:ascii="Calibri" w:eastAsia="Calibri" w:hAnsi="Calibri" w:cs="Calibri"/>
          <w:sz w:val="22"/>
          <w:szCs w:val="22"/>
        </w:rPr>
        <w:t>Carry out their work in accordance with training and instructions.</w:t>
      </w:r>
    </w:p>
    <w:p w14:paraId="66F8C5DA" w14:textId="77777777" w:rsidR="004E08A2" w:rsidRDefault="00C12E08">
      <w:pPr>
        <w:numPr>
          <w:ilvl w:val="0"/>
          <w:numId w:val="13"/>
        </w:numPr>
        <w:jc w:val="both"/>
        <w:rPr>
          <w:rFonts w:ascii="Calibri" w:eastAsia="Calibri" w:hAnsi="Calibri" w:cs="Calibri"/>
          <w:sz w:val="22"/>
          <w:szCs w:val="22"/>
        </w:rPr>
      </w:pPr>
      <w:r>
        <w:rPr>
          <w:rFonts w:ascii="Calibri" w:eastAsia="Calibri" w:hAnsi="Calibri" w:cs="Calibri"/>
          <w:sz w:val="22"/>
          <w:szCs w:val="22"/>
        </w:rPr>
        <w:t xml:space="preserve">Inform the employer of any work situation representing a serious and immediate danger, so that remedial action can be taken. </w:t>
      </w:r>
    </w:p>
    <w:p w14:paraId="70CB367A" w14:textId="77777777" w:rsidR="004E08A2" w:rsidRDefault="00C12E08">
      <w:pPr>
        <w:numPr>
          <w:ilvl w:val="0"/>
          <w:numId w:val="13"/>
        </w:numPr>
        <w:jc w:val="both"/>
        <w:rPr>
          <w:rFonts w:ascii="Calibri" w:eastAsia="Calibri" w:hAnsi="Calibri" w:cs="Calibri"/>
          <w:sz w:val="22"/>
          <w:szCs w:val="22"/>
        </w:rPr>
      </w:pPr>
      <w:r>
        <w:rPr>
          <w:rFonts w:ascii="Calibri" w:eastAsia="Calibri" w:hAnsi="Calibri" w:cs="Calibri"/>
          <w:sz w:val="22"/>
          <w:szCs w:val="22"/>
        </w:rPr>
        <w:t>Familiarise themselves with the Health and Safety Policy and aspects of their work related to health and safety.</w:t>
      </w:r>
    </w:p>
    <w:p w14:paraId="3EF5D0F2" w14:textId="77777777" w:rsidR="004E08A2" w:rsidRDefault="00C12E08">
      <w:pPr>
        <w:numPr>
          <w:ilvl w:val="0"/>
          <w:numId w:val="13"/>
        </w:numPr>
        <w:jc w:val="both"/>
        <w:rPr>
          <w:rFonts w:ascii="Calibri" w:eastAsia="Calibri" w:hAnsi="Calibri" w:cs="Calibri"/>
          <w:sz w:val="22"/>
          <w:szCs w:val="22"/>
        </w:rPr>
      </w:pPr>
      <w:r>
        <w:rPr>
          <w:rFonts w:ascii="Calibri" w:eastAsia="Calibri" w:hAnsi="Calibri" w:cs="Calibri"/>
          <w:sz w:val="22"/>
          <w:szCs w:val="22"/>
        </w:rPr>
        <w:t>Avoid any conduct which puts themselves or others at risk.</w:t>
      </w:r>
    </w:p>
    <w:p w14:paraId="775D99AB" w14:textId="77777777" w:rsidR="004E08A2" w:rsidRDefault="00C12E08">
      <w:pPr>
        <w:numPr>
          <w:ilvl w:val="0"/>
          <w:numId w:val="13"/>
        </w:numPr>
        <w:jc w:val="both"/>
        <w:rPr>
          <w:rFonts w:ascii="Calibri" w:eastAsia="Calibri" w:hAnsi="Calibri" w:cs="Calibri"/>
          <w:sz w:val="22"/>
          <w:szCs w:val="22"/>
        </w:rPr>
      </w:pPr>
      <w:r>
        <w:rPr>
          <w:rFonts w:ascii="Calibri" w:eastAsia="Calibri" w:hAnsi="Calibri" w:cs="Calibri"/>
          <w:sz w:val="22"/>
          <w:szCs w:val="22"/>
        </w:rPr>
        <w:t>Be familiar with all requirements laid down by the governing board.</w:t>
      </w:r>
    </w:p>
    <w:p w14:paraId="5CDD3971" w14:textId="77777777" w:rsidR="004E08A2" w:rsidRDefault="00C12E08">
      <w:pPr>
        <w:numPr>
          <w:ilvl w:val="0"/>
          <w:numId w:val="13"/>
        </w:numPr>
        <w:jc w:val="both"/>
        <w:rPr>
          <w:rFonts w:ascii="Calibri" w:eastAsia="Calibri" w:hAnsi="Calibri" w:cs="Calibri"/>
          <w:sz w:val="22"/>
          <w:szCs w:val="22"/>
        </w:rPr>
      </w:pPr>
      <w:r>
        <w:rPr>
          <w:rFonts w:ascii="Calibri" w:eastAsia="Calibri" w:hAnsi="Calibri" w:cs="Calibri"/>
          <w:sz w:val="22"/>
          <w:szCs w:val="22"/>
        </w:rPr>
        <w:t>Ensure that all staff, students and visitors are applying health and safety regulations and adhering to any rules, routines and procedures in place.</w:t>
      </w:r>
    </w:p>
    <w:p w14:paraId="2DF19BDD" w14:textId="77777777" w:rsidR="004E08A2" w:rsidRDefault="00C12E08">
      <w:pPr>
        <w:numPr>
          <w:ilvl w:val="0"/>
          <w:numId w:val="13"/>
        </w:numPr>
        <w:jc w:val="both"/>
        <w:rPr>
          <w:rFonts w:ascii="Calibri" w:eastAsia="Calibri" w:hAnsi="Calibri" w:cs="Calibri"/>
          <w:sz w:val="22"/>
          <w:szCs w:val="22"/>
        </w:rPr>
      </w:pPr>
      <w:r>
        <w:rPr>
          <w:rFonts w:ascii="Calibri" w:eastAsia="Calibri" w:hAnsi="Calibri" w:cs="Calibri"/>
          <w:sz w:val="22"/>
          <w:szCs w:val="22"/>
        </w:rPr>
        <w:t>Ensure all machinery and equipment is in good working order and safe to use, including adequate guards. They will also not allow improper use of such equipment.</w:t>
      </w:r>
    </w:p>
    <w:p w14:paraId="28F531C5" w14:textId="77777777" w:rsidR="004E08A2" w:rsidRDefault="00C12E08">
      <w:pPr>
        <w:numPr>
          <w:ilvl w:val="0"/>
          <w:numId w:val="13"/>
        </w:numPr>
        <w:jc w:val="both"/>
        <w:rPr>
          <w:rFonts w:ascii="Calibri" w:eastAsia="Calibri" w:hAnsi="Calibri" w:cs="Calibri"/>
          <w:sz w:val="22"/>
          <w:szCs w:val="22"/>
        </w:rPr>
      </w:pPr>
      <w:r>
        <w:rPr>
          <w:rFonts w:ascii="Calibri" w:eastAsia="Calibri" w:hAnsi="Calibri" w:cs="Calibri"/>
          <w:sz w:val="22"/>
          <w:szCs w:val="22"/>
        </w:rPr>
        <w:t>Use the correct equipment and tools for the job and any protective clothing supplied.</w:t>
      </w:r>
    </w:p>
    <w:p w14:paraId="61832D27" w14:textId="77777777" w:rsidR="004E08A2" w:rsidRDefault="00C12E08">
      <w:pPr>
        <w:numPr>
          <w:ilvl w:val="0"/>
          <w:numId w:val="13"/>
        </w:numPr>
        <w:jc w:val="both"/>
        <w:rPr>
          <w:rFonts w:ascii="Calibri" w:eastAsia="Calibri" w:hAnsi="Calibri" w:cs="Calibri"/>
          <w:sz w:val="22"/>
          <w:szCs w:val="22"/>
        </w:rPr>
      </w:pPr>
      <w:r>
        <w:rPr>
          <w:rFonts w:ascii="Calibri" w:eastAsia="Calibri" w:hAnsi="Calibri" w:cs="Calibri"/>
          <w:sz w:val="22"/>
          <w:szCs w:val="22"/>
        </w:rPr>
        <w:t>Ensure any toxic, hazardous or flammable substances are used correctly, and stored and labelled as appropriate.</w:t>
      </w:r>
    </w:p>
    <w:p w14:paraId="0068222A" w14:textId="77777777" w:rsidR="004E08A2" w:rsidRDefault="00C12E08">
      <w:pPr>
        <w:numPr>
          <w:ilvl w:val="0"/>
          <w:numId w:val="13"/>
        </w:numPr>
        <w:jc w:val="both"/>
        <w:rPr>
          <w:rFonts w:ascii="Calibri" w:eastAsia="Calibri" w:hAnsi="Calibri" w:cs="Calibri"/>
          <w:sz w:val="22"/>
          <w:szCs w:val="22"/>
        </w:rPr>
      </w:pPr>
      <w:r>
        <w:rPr>
          <w:rFonts w:ascii="Calibri" w:eastAsia="Calibri" w:hAnsi="Calibri" w:cs="Calibri"/>
          <w:sz w:val="22"/>
          <w:szCs w:val="22"/>
        </w:rPr>
        <w:t>Report any defects in equipment or facilities to the Facilities Manager.</w:t>
      </w:r>
    </w:p>
    <w:p w14:paraId="35F35570" w14:textId="77777777" w:rsidR="004E08A2" w:rsidRDefault="00C12E08">
      <w:pPr>
        <w:numPr>
          <w:ilvl w:val="0"/>
          <w:numId w:val="13"/>
        </w:numPr>
        <w:jc w:val="both"/>
        <w:rPr>
          <w:rFonts w:ascii="Calibri" w:eastAsia="Calibri" w:hAnsi="Calibri" w:cs="Calibri"/>
          <w:sz w:val="22"/>
          <w:szCs w:val="22"/>
        </w:rPr>
      </w:pPr>
      <w:r>
        <w:rPr>
          <w:rFonts w:ascii="Calibri" w:eastAsia="Calibri" w:hAnsi="Calibri" w:cs="Calibri"/>
          <w:sz w:val="22"/>
          <w:szCs w:val="22"/>
        </w:rPr>
        <w:t>Take an interest in health and safety matters, and suggest any changes that they feel are appropriate.</w:t>
      </w:r>
    </w:p>
    <w:p w14:paraId="53217BA9" w14:textId="77777777" w:rsidR="004E08A2" w:rsidRDefault="00C12E08">
      <w:pPr>
        <w:numPr>
          <w:ilvl w:val="0"/>
          <w:numId w:val="13"/>
        </w:numPr>
        <w:jc w:val="both"/>
        <w:rPr>
          <w:rFonts w:ascii="Calibri" w:eastAsia="Calibri" w:hAnsi="Calibri" w:cs="Calibri"/>
          <w:sz w:val="22"/>
          <w:szCs w:val="22"/>
        </w:rPr>
      </w:pPr>
      <w:r>
        <w:rPr>
          <w:rFonts w:ascii="Calibri" w:eastAsia="Calibri" w:hAnsi="Calibri" w:cs="Calibri"/>
          <w:sz w:val="22"/>
          <w:szCs w:val="22"/>
        </w:rPr>
        <w:t>Make suggestions as to how the school can reduce the risk of injuries, illnesses and accidents.</w:t>
      </w:r>
    </w:p>
    <w:p w14:paraId="4691DFAE" w14:textId="77777777" w:rsidR="004E08A2" w:rsidRDefault="00C12E08">
      <w:pPr>
        <w:numPr>
          <w:ilvl w:val="0"/>
          <w:numId w:val="13"/>
        </w:numPr>
        <w:jc w:val="both"/>
        <w:rPr>
          <w:rFonts w:ascii="Calibri" w:eastAsia="Calibri" w:hAnsi="Calibri" w:cs="Calibri"/>
          <w:sz w:val="22"/>
          <w:szCs w:val="22"/>
        </w:rPr>
      </w:pPr>
      <w:r>
        <w:rPr>
          <w:rFonts w:ascii="Calibri" w:eastAsia="Calibri" w:hAnsi="Calibri" w:cs="Calibri"/>
          <w:sz w:val="22"/>
          <w:szCs w:val="22"/>
        </w:rPr>
        <w:t>Teachers will ensure their classrooms are a productive and safe learning environment (Appendix 2, Classroom Checklist)</w:t>
      </w:r>
    </w:p>
    <w:p w14:paraId="653EF585" w14:textId="77777777" w:rsidR="004E08A2" w:rsidRDefault="00C12E08">
      <w:pPr>
        <w:numPr>
          <w:ilvl w:val="0"/>
          <w:numId w:val="13"/>
        </w:numPr>
        <w:jc w:val="both"/>
        <w:rPr>
          <w:rFonts w:ascii="Calibri" w:eastAsia="Calibri" w:hAnsi="Calibri" w:cs="Calibri"/>
          <w:sz w:val="22"/>
          <w:szCs w:val="22"/>
        </w:rPr>
      </w:pPr>
      <w:r>
        <w:rPr>
          <w:rFonts w:ascii="Calibri" w:eastAsia="Calibri" w:hAnsi="Calibri" w:cs="Calibri"/>
          <w:sz w:val="22"/>
          <w:szCs w:val="22"/>
        </w:rPr>
        <w:t xml:space="preserve">Exercise good standards of housekeeping and cleanliness. </w:t>
      </w:r>
    </w:p>
    <w:p w14:paraId="3B5DCAF4" w14:textId="77777777" w:rsidR="004E08A2" w:rsidRDefault="00C12E08">
      <w:pPr>
        <w:numPr>
          <w:ilvl w:val="0"/>
          <w:numId w:val="13"/>
        </w:numPr>
        <w:jc w:val="both"/>
        <w:rPr>
          <w:rFonts w:ascii="Calibri" w:eastAsia="Calibri" w:hAnsi="Calibri" w:cs="Calibri"/>
          <w:sz w:val="22"/>
          <w:szCs w:val="22"/>
        </w:rPr>
      </w:pPr>
      <w:r>
        <w:rPr>
          <w:rFonts w:ascii="Calibri" w:eastAsia="Calibri" w:hAnsi="Calibri" w:cs="Calibri"/>
          <w:sz w:val="22"/>
          <w:szCs w:val="22"/>
        </w:rPr>
        <w:t>Adhere to their common law duty to act as a prudent parent would when in charge of students.</w:t>
      </w:r>
    </w:p>
    <w:p w14:paraId="183FD21A" w14:textId="77777777" w:rsidR="004E08A2" w:rsidRDefault="004E08A2">
      <w:pPr>
        <w:jc w:val="both"/>
        <w:rPr>
          <w:rFonts w:ascii="Calibri" w:eastAsia="Calibri" w:hAnsi="Calibri" w:cs="Calibri"/>
          <w:sz w:val="22"/>
          <w:szCs w:val="22"/>
        </w:rPr>
      </w:pPr>
    </w:p>
    <w:p w14:paraId="636BF2A7"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Students will:</w:t>
      </w:r>
    </w:p>
    <w:p w14:paraId="3F48EE40" w14:textId="77777777" w:rsidR="004E08A2" w:rsidRDefault="00C12E08">
      <w:pPr>
        <w:numPr>
          <w:ilvl w:val="0"/>
          <w:numId w:val="7"/>
        </w:numPr>
        <w:jc w:val="both"/>
        <w:rPr>
          <w:rFonts w:ascii="Calibri" w:eastAsia="Calibri" w:hAnsi="Calibri" w:cs="Calibri"/>
          <w:sz w:val="22"/>
          <w:szCs w:val="22"/>
        </w:rPr>
      </w:pPr>
      <w:r>
        <w:rPr>
          <w:rFonts w:ascii="Calibri" w:eastAsia="Calibri" w:hAnsi="Calibri" w:cs="Calibri"/>
          <w:sz w:val="22"/>
          <w:szCs w:val="22"/>
        </w:rPr>
        <w:t>Exercise personal responsibility for the health and safety of themselves and others.</w:t>
      </w:r>
    </w:p>
    <w:p w14:paraId="6BE8D135" w14:textId="77777777" w:rsidR="004E08A2" w:rsidRDefault="00C12E08">
      <w:pPr>
        <w:numPr>
          <w:ilvl w:val="0"/>
          <w:numId w:val="7"/>
        </w:numPr>
        <w:jc w:val="both"/>
        <w:rPr>
          <w:rFonts w:ascii="Calibri" w:eastAsia="Calibri" w:hAnsi="Calibri" w:cs="Calibri"/>
          <w:sz w:val="22"/>
          <w:szCs w:val="22"/>
        </w:rPr>
      </w:pPr>
      <w:r>
        <w:rPr>
          <w:rFonts w:ascii="Calibri" w:eastAsia="Calibri" w:hAnsi="Calibri" w:cs="Calibri"/>
          <w:sz w:val="22"/>
          <w:szCs w:val="22"/>
        </w:rPr>
        <w:t>Dress in a manner that is consistent with safety and hygiene standards.</w:t>
      </w:r>
    </w:p>
    <w:p w14:paraId="5DAED4CA" w14:textId="77777777" w:rsidR="004E08A2" w:rsidRDefault="00C12E08">
      <w:pPr>
        <w:numPr>
          <w:ilvl w:val="0"/>
          <w:numId w:val="7"/>
        </w:numPr>
        <w:jc w:val="both"/>
        <w:rPr>
          <w:rFonts w:ascii="Calibri" w:eastAsia="Calibri" w:hAnsi="Calibri" w:cs="Calibri"/>
          <w:sz w:val="22"/>
          <w:szCs w:val="22"/>
        </w:rPr>
      </w:pPr>
      <w:r>
        <w:rPr>
          <w:rFonts w:ascii="Calibri" w:eastAsia="Calibri" w:hAnsi="Calibri" w:cs="Calibri"/>
          <w:sz w:val="22"/>
          <w:szCs w:val="22"/>
        </w:rPr>
        <w:t>Respond to instructions given by staff in an emergency.</w:t>
      </w:r>
    </w:p>
    <w:p w14:paraId="17263103" w14:textId="77777777" w:rsidR="004E08A2" w:rsidRDefault="00C12E08">
      <w:pPr>
        <w:numPr>
          <w:ilvl w:val="0"/>
          <w:numId w:val="7"/>
        </w:numPr>
        <w:jc w:val="both"/>
        <w:rPr>
          <w:rFonts w:ascii="Calibri" w:eastAsia="Calibri" w:hAnsi="Calibri" w:cs="Calibri"/>
          <w:sz w:val="22"/>
          <w:szCs w:val="22"/>
        </w:rPr>
      </w:pPr>
      <w:r>
        <w:rPr>
          <w:rFonts w:ascii="Calibri" w:eastAsia="Calibri" w:hAnsi="Calibri" w:cs="Calibri"/>
          <w:sz w:val="22"/>
          <w:szCs w:val="22"/>
        </w:rPr>
        <w:t>Observe the health and safety rules of the school.</w:t>
      </w:r>
    </w:p>
    <w:p w14:paraId="2F32FB96" w14:textId="77777777" w:rsidR="004E08A2" w:rsidRDefault="00C12E08">
      <w:pPr>
        <w:numPr>
          <w:ilvl w:val="0"/>
          <w:numId w:val="7"/>
        </w:numPr>
        <w:jc w:val="both"/>
        <w:rPr>
          <w:rFonts w:ascii="Calibri" w:eastAsia="Calibri" w:hAnsi="Calibri" w:cs="Calibri"/>
          <w:sz w:val="22"/>
          <w:szCs w:val="22"/>
        </w:rPr>
      </w:pPr>
      <w:r>
        <w:rPr>
          <w:rFonts w:ascii="Calibri" w:eastAsia="Calibri" w:hAnsi="Calibri" w:cs="Calibri"/>
          <w:sz w:val="22"/>
          <w:szCs w:val="22"/>
        </w:rPr>
        <w:t>Not misuse, neglect or interfere with items supplied for their, and other students, health and safety.</w:t>
      </w:r>
    </w:p>
    <w:p w14:paraId="51EA6582" w14:textId="77777777" w:rsidR="004E08A2" w:rsidRDefault="004E08A2">
      <w:pPr>
        <w:jc w:val="both"/>
        <w:rPr>
          <w:rFonts w:ascii="Calibri" w:eastAsia="Calibri" w:hAnsi="Calibri" w:cs="Calibri"/>
          <w:sz w:val="22"/>
          <w:szCs w:val="22"/>
        </w:rPr>
      </w:pPr>
    </w:p>
    <w:p w14:paraId="28451906"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 xml:space="preserve">Training </w:t>
      </w:r>
    </w:p>
    <w:p w14:paraId="7DDDCB20" w14:textId="77777777" w:rsidR="004E08A2" w:rsidRDefault="004E08A2">
      <w:pPr>
        <w:ind w:left="360"/>
        <w:jc w:val="both"/>
        <w:rPr>
          <w:rFonts w:ascii="Calibri" w:eastAsia="Calibri" w:hAnsi="Calibri" w:cs="Calibri"/>
          <w:b/>
          <w:sz w:val="22"/>
          <w:szCs w:val="22"/>
        </w:rPr>
      </w:pPr>
    </w:p>
    <w:p w14:paraId="40C6838F"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The school will ensure that staff members are provided with the health and safety training they need for their job. This may not mean attendance at training courses; it may simply involve providing staff with basic instructions and information about health and safety in the school. </w:t>
      </w:r>
    </w:p>
    <w:p w14:paraId="1AB1E562" w14:textId="77777777" w:rsidR="004E08A2" w:rsidRDefault="004E08A2">
      <w:pPr>
        <w:jc w:val="both"/>
        <w:rPr>
          <w:rFonts w:ascii="Calibri" w:eastAsia="Calibri" w:hAnsi="Calibri" w:cs="Calibri"/>
          <w:sz w:val="22"/>
          <w:szCs w:val="22"/>
        </w:rPr>
      </w:pPr>
    </w:p>
    <w:p w14:paraId="35B9B1AD"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The Principal will ensure that there are an appropriate number of first-aid trained staff members.</w:t>
      </w:r>
    </w:p>
    <w:p w14:paraId="2FE201DB" w14:textId="77777777" w:rsidR="004E08A2" w:rsidRDefault="004E08A2">
      <w:pPr>
        <w:jc w:val="both"/>
        <w:rPr>
          <w:rFonts w:ascii="Calibri" w:eastAsia="Calibri" w:hAnsi="Calibri" w:cs="Calibri"/>
          <w:sz w:val="22"/>
          <w:szCs w:val="22"/>
        </w:rPr>
      </w:pPr>
    </w:p>
    <w:p w14:paraId="0C6DF764"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The Head of Science will ensure that at least two staff members are suitably trained in the handling of hazardous chemicals and materials. </w:t>
      </w:r>
    </w:p>
    <w:p w14:paraId="71B88015" w14:textId="77777777" w:rsidR="004E08A2" w:rsidRDefault="004E08A2">
      <w:pPr>
        <w:jc w:val="both"/>
        <w:rPr>
          <w:rFonts w:ascii="Calibri" w:eastAsia="Calibri" w:hAnsi="Calibri" w:cs="Calibri"/>
          <w:sz w:val="22"/>
          <w:szCs w:val="22"/>
        </w:rPr>
      </w:pPr>
    </w:p>
    <w:p w14:paraId="4E168DC7"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Staff members will be provided with regular training opportunities and have access to support where needed.</w:t>
      </w:r>
    </w:p>
    <w:p w14:paraId="5249F7B7" w14:textId="77777777" w:rsidR="004E08A2" w:rsidRDefault="004E08A2">
      <w:pPr>
        <w:jc w:val="both"/>
        <w:rPr>
          <w:rFonts w:ascii="Calibri" w:eastAsia="Calibri" w:hAnsi="Calibri" w:cs="Calibri"/>
          <w:sz w:val="22"/>
          <w:szCs w:val="22"/>
        </w:rPr>
      </w:pPr>
    </w:p>
    <w:p w14:paraId="7AB0FAF3"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Staff members are expected to undertake appropriate CPD in order to further contribute to the running and success of the school. </w:t>
      </w:r>
    </w:p>
    <w:p w14:paraId="72982373" w14:textId="77777777" w:rsidR="004E08A2" w:rsidRDefault="004E08A2">
      <w:pPr>
        <w:jc w:val="both"/>
        <w:rPr>
          <w:rFonts w:ascii="Calibri" w:eastAsia="Calibri" w:hAnsi="Calibri" w:cs="Calibri"/>
          <w:sz w:val="22"/>
          <w:szCs w:val="22"/>
        </w:rPr>
      </w:pPr>
    </w:p>
    <w:p w14:paraId="5194F7A0"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Guidance on how to assess risks associated with a specific role will be provided when requested.</w:t>
      </w:r>
    </w:p>
    <w:p w14:paraId="5AEC90E9" w14:textId="77777777" w:rsidR="004E08A2" w:rsidRDefault="004E08A2">
      <w:pPr>
        <w:jc w:val="both"/>
        <w:rPr>
          <w:rFonts w:ascii="Calibri" w:eastAsia="Calibri" w:hAnsi="Calibri" w:cs="Calibri"/>
          <w:sz w:val="22"/>
          <w:szCs w:val="22"/>
        </w:rPr>
      </w:pPr>
    </w:p>
    <w:p w14:paraId="4080280A"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Where relevant to their role, staff will receive specific training in:</w:t>
      </w:r>
    </w:p>
    <w:p w14:paraId="0F8CE8F8" w14:textId="77777777" w:rsidR="004E08A2" w:rsidRDefault="00C12E08">
      <w:pPr>
        <w:numPr>
          <w:ilvl w:val="0"/>
          <w:numId w:val="32"/>
        </w:numPr>
        <w:jc w:val="both"/>
        <w:rPr>
          <w:rFonts w:ascii="Calibri" w:eastAsia="Calibri" w:hAnsi="Calibri" w:cs="Calibri"/>
          <w:sz w:val="22"/>
          <w:szCs w:val="22"/>
        </w:rPr>
      </w:pPr>
      <w:r>
        <w:rPr>
          <w:rFonts w:ascii="Calibri" w:eastAsia="Calibri" w:hAnsi="Calibri" w:cs="Calibri"/>
          <w:sz w:val="22"/>
          <w:szCs w:val="22"/>
        </w:rPr>
        <w:t xml:space="preserve">Using industrial machinery. </w:t>
      </w:r>
    </w:p>
    <w:p w14:paraId="2BD223B3" w14:textId="77777777" w:rsidR="004E08A2" w:rsidRDefault="00C12E08">
      <w:pPr>
        <w:numPr>
          <w:ilvl w:val="0"/>
          <w:numId w:val="32"/>
        </w:numPr>
        <w:jc w:val="both"/>
        <w:rPr>
          <w:rFonts w:ascii="Calibri" w:eastAsia="Calibri" w:hAnsi="Calibri" w:cs="Calibri"/>
          <w:sz w:val="22"/>
          <w:szCs w:val="22"/>
        </w:rPr>
      </w:pPr>
      <w:r>
        <w:rPr>
          <w:rFonts w:ascii="Calibri" w:eastAsia="Calibri" w:hAnsi="Calibri" w:cs="Calibri"/>
          <w:sz w:val="22"/>
          <w:szCs w:val="22"/>
        </w:rPr>
        <w:t xml:space="preserve">Managing asbestos. </w:t>
      </w:r>
    </w:p>
    <w:p w14:paraId="37B046F2" w14:textId="77777777" w:rsidR="004E08A2" w:rsidRDefault="00C12E08">
      <w:pPr>
        <w:numPr>
          <w:ilvl w:val="0"/>
          <w:numId w:val="32"/>
        </w:numPr>
        <w:jc w:val="both"/>
        <w:rPr>
          <w:rFonts w:ascii="Calibri" w:eastAsia="Calibri" w:hAnsi="Calibri" w:cs="Calibri"/>
          <w:sz w:val="22"/>
          <w:szCs w:val="22"/>
        </w:rPr>
      </w:pPr>
      <w:r>
        <w:rPr>
          <w:rFonts w:ascii="Calibri" w:eastAsia="Calibri" w:hAnsi="Calibri" w:cs="Calibri"/>
          <w:sz w:val="22"/>
          <w:szCs w:val="22"/>
        </w:rPr>
        <w:t xml:space="preserve">Having responsibility for the storage and accountability for potentially hazardous materials. </w:t>
      </w:r>
    </w:p>
    <w:p w14:paraId="009E7F3F" w14:textId="77777777" w:rsidR="004E08A2" w:rsidRDefault="004E08A2">
      <w:pPr>
        <w:jc w:val="both"/>
        <w:rPr>
          <w:rFonts w:ascii="Calibri" w:eastAsia="Calibri" w:hAnsi="Calibri" w:cs="Calibri"/>
          <w:sz w:val="22"/>
          <w:szCs w:val="22"/>
        </w:rPr>
      </w:pPr>
    </w:p>
    <w:p w14:paraId="5B843262"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First aid and medicines</w:t>
      </w:r>
    </w:p>
    <w:p w14:paraId="798DB0AB" w14:textId="77777777" w:rsidR="004E08A2" w:rsidRDefault="004E08A2">
      <w:pPr>
        <w:ind w:left="360"/>
        <w:jc w:val="both"/>
        <w:rPr>
          <w:rFonts w:ascii="Calibri" w:eastAsia="Calibri" w:hAnsi="Calibri" w:cs="Calibri"/>
          <w:sz w:val="22"/>
          <w:szCs w:val="22"/>
        </w:rPr>
      </w:pPr>
    </w:p>
    <w:p w14:paraId="4BBF77F9"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The school will act in accordance with appropriate first aid procedures at all times.</w:t>
      </w:r>
    </w:p>
    <w:p w14:paraId="0B6A5C02" w14:textId="77777777" w:rsidR="004E08A2" w:rsidRDefault="004E08A2">
      <w:pPr>
        <w:jc w:val="both"/>
        <w:rPr>
          <w:rFonts w:ascii="Calibri" w:eastAsia="Calibri" w:hAnsi="Calibri" w:cs="Calibri"/>
          <w:sz w:val="22"/>
          <w:szCs w:val="22"/>
        </w:rPr>
      </w:pPr>
    </w:p>
    <w:p w14:paraId="0A587652"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The school will ensure ample provision is made for both trained personnel and first-aid equipment on-site. </w:t>
      </w:r>
    </w:p>
    <w:p w14:paraId="7EBFE71A" w14:textId="77777777" w:rsidR="004E08A2" w:rsidRDefault="004E08A2">
      <w:pPr>
        <w:jc w:val="both"/>
        <w:rPr>
          <w:rFonts w:ascii="Calibri" w:eastAsia="Calibri" w:hAnsi="Calibri" w:cs="Calibri"/>
          <w:sz w:val="22"/>
          <w:szCs w:val="22"/>
        </w:rPr>
      </w:pPr>
    </w:p>
    <w:p w14:paraId="2311BCF2"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The Medical Assistant is based in room D03 and is present during school hours. Outside of these hours students are to report to Reception, or when closed to the Duty Site Manager. Students may not seek First Aid during lesson time without written permission from the teaching staff. Staff should be alert to those who demand permission frequently. The Medical Assistant will record accidents.</w:t>
      </w:r>
    </w:p>
    <w:p w14:paraId="7A8A43FC" w14:textId="77777777" w:rsidR="004E08A2" w:rsidRDefault="004E08A2">
      <w:pPr>
        <w:jc w:val="both"/>
        <w:rPr>
          <w:rFonts w:ascii="Calibri" w:eastAsia="Calibri" w:hAnsi="Calibri" w:cs="Calibri"/>
          <w:sz w:val="22"/>
          <w:szCs w:val="22"/>
        </w:rPr>
      </w:pPr>
    </w:p>
    <w:p w14:paraId="255F23F8"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If a student/member of staff requires hospital treatment urgently, an ambulance will be called. If the individual is a student, parents are immediately informed of the situation and the hospital which the ambulance will be attending. If a parent cannot be found then a member of staff must accompany the student to the hospital and will remain at the hospital until a parent arrives. For non-urgent cases, parents are contacted and invited to collect their children and take them to a hospital.</w:t>
      </w:r>
    </w:p>
    <w:p w14:paraId="4DF399AA" w14:textId="77777777" w:rsidR="004E08A2" w:rsidRDefault="004E08A2">
      <w:pPr>
        <w:jc w:val="both"/>
        <w:rPr>
          <w:rFonts w:ascii="Calibri" w:eastAsia="Calibri" w:hAnsi="Calibri" w:cs="Calibri"/>
          <w:sz w:val="22"/>
          <w:szCs w:val="22"/>
        </w:rPr>
      </w:pPr>
    </w:p>
    <w:p w14:paraId="155AEDEB"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Normally the Principal’s PA decides whether an ambulance should be called. In certain circumstances, a senior member of staff may make the decision.</w:t>
      </w:r>
    </w:p>
    <w:p w14:paraId="5C661E12" w14:textId="77777777" w:rsidR="004E08A2" w:rsidRDefault="004E08A2">
      <w:pPr>
        <w:jc w:val="both"/>
        <w:rPr>
          <w:rFonts w:ascii="Calibri" w:eastAsia="Calibri" w:hAnsi="Calibri" w:cs="Calibri"/>
          <w:sz w:val="22"/>
          <w:szCs w:val="22"/>
        </w:rPr>
      </w:pPr>
    </w:p>
    <w:p w14:paraId="549C803D"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The location and telephone numbers of those qualified in First Aid is kept near Reception and a list is kept with the Principal’s PA.</w:t>
      </w:r>
    </w:p>
    <w:p w14:paraId="12F08CFD" w14:textId="77777777" w:rsidR="004E08A2" w:rsidRDefault="004E08A2">
      <w:pPr>
        <w:jc w:val="both"/>
        <w:rPr>
          <w:rFonts w:ascii="Calibri" w:eastAsia="Calibri" w:hAnsi="Calibri" w:cs="Calibri"/>
          <w:sz w:val="22"/>
          <w:szCs w:val="22"/>
        </w:rPr>
      </w:pPr>
    </w:p>
    <w:p w14:paraId="315D7DCF"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The following staff members are trained first-aiders: </w:t>
      </w:r>
    </w:p>
    <w:p w14:paraId="3AA4F880" w14:textId="77777777" w:rsidR="004E08A2" w:rsidRDefault="004E08A2">
      <w:pPr>
        <w:jc w:val="both"/>
        <w:rPr>
          <w:rFonts w:ascii="Calibri" w:eastAsia="Calibri" w:hAnsi="Calibri" w:cs="Calibri"/>
          <w:sz w:val="22"/>
          <w:szCs w:val="22"/>
        </w:rPr>
      </w:pPr>
    </w:p>
    <w:p w14:paraId="6E388E76" w14:textId="77777777" w:rsidR="00B10E56" w:rsidRDefault="00B10E56">
      <w:pPr>
        <w:jc w:val="both"/>
        <w:rPr>
          <w:rFonts w:ascii="Calibri" w:eastAsia="Calibri" w:hAnsi="Calibri" w:cs="Calibri"/>
          <w:sz w:val="22"/>
          <w:szCs w:val="22"/>
        </w:rPr>
      </w:pPr>
    </w:p>
    <w:tbl>
      <w:tblPr>
        <w:tblW w:w="9010" w:type="dxa"/>
        <w:tblCellMar>
          <w:left w:w="0" w:type="dxa"/>
          <w:right w:w="0" w:type="dxa"/>
        </w:tblCellMar>
        <w:tblLook w:val="04A0" w:firstRow="1" w:lastRow="0" w:firstColumn="1" w:lastColumn="0" w:noHBand="0" w:noVBand="1"/>
      </w:tblPr>
      <w:tblGrid>
        <w:gridCol w:w="1695"/>
        <w:gridCol w:w="1464"/>
        <w:gridCol w:w="1448"/>
        <w:gridCol w:w="1058"/>
        <w:gridCol w:w="1810"/>
        <w:gridCol w:w="1535"/>
      </w:tblGrid>
      <w:tr w:rsidR="00CF29B4" w:rsidRPr="00B10E56" w14:paraId="42021A9F" w14:textId="77777777" w:rsidTr="00B10E56">
        <w:trPr>
          <w:trHeight w:val="375"/>
        </w:trPr>
        <w:tc>
          <w:tcPr>
            <w:tcW w:w="0" w:type="auto"/>
            <w:tcBorders>
              <w:top w:val="single" w:sz="6" w:space="0" w:color="000000"/>
              <w:left w:val="single" w:sz="6" w:space="0" w:color="000000"/>
              <w:bottom w:val="single" w:sz="6" w:space="0" w:color="000000"/>
              <w:right w:val="single" w:sz="6" w:space="0" w:color="000000"/>
            </w:tcBorders>
            <w:shd w:val="clear" w:color="auto" w:fill="FFFF00"/>
            <w:tcMar>
              <w:top w:w="0" w:type="dxa"/>
              <w:left w:w="45" w:type="dxa"/>
              <w:bottom w:w="0" w:type="dxa"/>
              <w:right w:w="45" w:type="dxa"/>
            </w:tcMar>
            <w:vAlign w:val="center"/>
            <w:hideMark/>
          </w:tcPr>
          <w:p w14:paraId="7E135D66" w14:textId="77777777" w:rsidR="00B10E56" w:rsidRPr="009D48CC" w:rsidRDefault="00B10E56" w:rsidP="00B10E56">
            <w:pPr>
              <w:jc w:val="both"/>
              <w:rPr>
                <w:rFonts w:ascii="Calibri" w:eastAsia="Calibri" w:hAnsi="Calibri" w:cs="Calibri"/>
                <w:b/>
                <w:bCs/>
                <w:sz w:val="22"/>
                <w:szCs w:val="22"/>
              </w:rPr>
            </w:pPr>
            <w:r w:rsidRPr="009D48CC">
              <w:rPr>
                <w:rFonts w:ascii="Calibri" w:eastAsia="Calibri" w:hAnsi="Calibri" w:cs="Calibri"/>
                <w:b/>
                <w:bCs/>
                <w:sz w:val="22"/>
                <w:szCs w:val="22"/>
              </w:rPr>
              <w:t>Full Name</w:t>
            </w:r>
          </w:p>
        </w:tc>
        <w:tc>
          <w:tcPr>
            <w:tcW w:w="0" w:type="auto"/>
            <w:tcBorders>
              <w:top w:val="single" w:sz="6" w:space="0" w:color="000000"/>
              <w:left w:val="single" w:sz="6" w:space="0" w:color="CCCCCC"/>
              <w:bottom w:val="single" w:sz="6" w:space="0" w:color="000000"/>
              <w:right w:val="single" w:sz="6" w:space="0" w:color="000000"/>
            </w:tcBorders>
            <w:shd w:val="clear" w:color="auto" w:fill="FFFF00"/>
            <w:tcMar>
              <w:top w:w="0" w:type="dxa"/>
              <w:left w:w="45" w:type="dxa"/>
              <w:bottom w:w="0" w:type="dxa"/>
              <w:right w:w="45" w:type="dxa"/>
            </w:tcMar>
            <w:vAlign w:val="center"/>
            <w:hideMark/>
          </w:tcPr>
          <w:p w14:paraId="47F30153" w14:textId="77777777" w:rsidR="00B10E56" w:rsidRPr="009D48CC" w:rsidRDefault="00B10E56" w:rsidP="00B10E56">
            <w:pPr>
              <w:jc w:val="both"/>
              <w:rPr>
                <w:rFonts w:ascii="Calibri" w:eastAsia="Calibri" w:hAnsi="Calibri" w:cs="Calibri"/>
                <w:b/>
                <w:bCs/>
                <w:sz w:val="22"/>
                <w:szCs w:val="22"/>
              </w:rPr>
            </w:pPr>
            <w:r w:rsidRPr="009D48CC">
              <w:rPr>
                <w:rFonts w:ascii="Calibri" w:eastAsia="Calibri" w:hAnsi="Calibri" w:cs="Calibri"/>
                <w:b/>
                <w:bCs/>
                <w:sz w:val="22"/>
                <w:szCs w:val="22"/>
              </w:rPr>
              <w:t>Department</w:t>
            </w:r>
          </w:p>
        </w:tc>
        <w:tc>
          <w:tcPr>
            <w:tcW w:w="0" w:type="auto"/>
            <w:tcBorders>
              <w:top w:val="single" w:sz="6" w:space="0" w:color="000000"/>
              <w:left w:val="single" w:sz="6" w:space="0" w:color="CCCCCC"/>
              <w:bottom w:val="single" w:sz="6" w:space="0" w:color="000000"/>
              <w:right w:val="single" w:sz="6" w:space="0" w:color="000000"/>
            </w:tcBorders>
            <w:shd w:val="clear" w:color="auto" w:fill="FFFF00"/>
            <w:tcMar>
              <w:top w:w="0" w:type="dxa"/>
              <w:left w:w="45" w:type="dxa"/>
              <w:bottom w:w="0" w:type="dxa"/>
              <w:right w:w="45" w:type="dxa"/>
            </w:tcMar>
            <w:vAlign w:val="center"/>
            <w:hideMark/>
          </w:tcPr>
          <w:p w14:paraId="50869CF3" w14:textId="77777777" w:rsidR="00B10E56" w:rsidRPr="009D48CC" w:rsidRDefault="00B10E56" w:rsidP="00B10E56">
            <w:pPr>
              <w:jc w:val="both"/>
              <w:rPr>
                <w:rFonts w:ascii="Calibri" w:eastAsia="Calibri" w:hAnsi="Calibri" w:cs="Calibri"/>
                <w:b/>
                <w:bCs/>
                <w:sz w:val="22"/>
                <w:szCs w:val="22"/>
              </w:rPr>
            </w:pPr>
            <w:r w:rsidRPr="009D48CC">
              <w:rPr>
                <w:rFonts w:ascii="Calibri" w:eastAsia="Calibri" w:hAnsi="Calibri" w:cs="Calibri"/>
                <w:b/>
                <w:bCs/>
                <w:sz w:val="22"/>
                <w:szCs w:val="22"/>
              </w:rPr>
              <w:t>Location</w:t>
            </w:r>
          </w:p>
        </w:tc>
        <w:tc>
          <w:tcPr>
            <w:tcW w:w="0" w:type="auto"/>
            <w:tcBorders>
              <w:top w:val="single" w:sz="6" w:space="0" w:color="000000"/>
              <w:left w:val="single" w:sz="6" w:space="0" w:color="CCCCCC"/>
              <w:bottom w:val="single" w:sz="6" w:space="0" w:color="000000"/>
              <w:right w:val="single" w:sz="6" w:space="0" w:color="000000"/>
            </w:tcBorders>
            <w:shd w:val="clear" w:color="auto" w:fill="FFFF00"/>
            <w:tcMar>
              <w:top w:w="0" w:type="dxa"/>
              <w:left w:w="45" w:type="dxa"/>
              <w:bottom w:w="0" w:type="dxa"/>
              <w:right w:w="45" w:type="dxa"/>
            </w:tcMar>
            <w:vAlign w:val="center"/>
            <w:hideMark/>
          </w:tcPr>
          <w:p w14:paraId="57400146" w14:textId="77777777" w:rsidR="00B10E56" w:rsidRPr="009D48CC" w:rsidRDefault="00B10E56" w:rsidP="00B10E56">
            <w:pPr>
              <w:jc w:val="both"/>
              <w:rPr>
                <w:rFonts w:ascii="Calibri" w:eastAsia="Calibri" w:hAnsi="Calibri" w:cs="Calibri"/>
                <w:b/>
                <w:bCs/>
                <w:sz w:val="22"/>
                <w:szCs w:val="22"/>
              </w:rPr>
            </w:pPr>
            <w:r w:rsidRPr="009D48CC">
              <w:rPr>
                <w:rFonts w:ascii="Calibri" w:eastAsia="Calibri" w:hAnsi="Calibri" w:cs="Calibri"/>
                <w:b/>
                <w:bCs/>
                <w:sz w:val="22"/>
                <w:szCs w:val="22"/>
              </w:rPr>
              <w:t>Contact</w:t>
            </w:r>
          </w:p>
        </w:tc>
        <w:tc>
          <w:tcPr>
            <w:tcW w:w="0" w:type="auto"/>
            <w:tcBorders>
              <w:top w:val="single" w:sz="6" w:space="0" w:color="000000"/>
              <w:left w:val="single" w:sz="6" w:space="0" w:color="CCCCCC"/>
              <w:bottom w:val="single" w:sz="6" w:space="0" w:color="000000"/>
              <w:right w:val="single" w:sz="6" w:space="0" w:color="000000"/>
            </w:tcBorders>
            <w:shd w:val="clear" w:color="auto" w:fill="FFFF00"/>
            <w:tcMar>
              <w:top w:w="0" w:type="dxa"/>
              <w:left w:w="45" w:type="dxa"/>
              <w:bottom w:w="0" w:type="dxa"/>
              <w:right w:w="45" w:type="dxa"/>
            </w:tcMar>
            <w:vAlign w:val="center"/>
            <w:hideMark/>
          </w:tcPr>
          <w:p w14:paraId="4D7DC2F4" w14:textId="77777777" w:rsidR="00B10E56" w:rsidRPr="009D48CC" w:rsidRDefault="00B10E56" w:rsidP="00B10E56">
            <w:pPr>
              <w:jc w:val="both"/>
              <w:rPr>
                <w:rFonts w:ascii="Calibri" w:eastAsia="Calibri" w:hAnsi="Calibri" w:cs="Calibri"/>
                <w:b/>
                <w:bCs/>
                <w:sz w:val="22"/>
                <w:szCs w:val="22"/>
              </w:rPr>
            </w:pPr>
            <w:r w:rsidRPr="009D48CC">
              <w:rPr>
                <w:rFonts w:ascii="Calibri" w:eastAsia="Calibri" w:hAnsi="Calibri" w:cs="Calibri"/>
                <w:b/>
                <w:bCs/>
                <w:sz w:val="22"/>
                <w:szCs w:val="22"/>
              </w:rPr>
              <w:t>EFAW Qualified Date</w:t>
            </w:r>
          </w:p>
        </w:tc>
        <w:tc>
          <w:tcPr>
            <w:tcW w:w="0" w:type="auto"/>
            <w:tcBorders>
              <w:top w:val="single" w:sz="6" w:space="0" w:color="000000"/>
              <w:left w:val="single" w:sz="6" w:space="0" w:color="CCCCCC"/>
              <w:bottom w:val="single" w:sz="6" w:space="0" w:color="000000"/>
              <w:right w:val="single" w:sz="6" w:space="0" w:color="000000"/>
            </w:tcBorders>
            <w:shd w:val="clear" w:color="auto" w:fill="FFFF00"/>
            <w:tcMar>
              <w:top w:w="0" w:type="dxa"/>
              <w:left w:w="45" w:type="dxa"/>
              <w:bottom w:w="0" w:type="dxa"/>
              <w:right w:w="45" w:type="dxa"/>
            </w:tcMar>
            <w:vAlign w:val="center"/>
            <w:hideMark/>
          </w:tcPr>
          <w:p w14:paraId="6CACF363" w14:textId="77777777" w:rsidR="00B10E56" w:rsidRPr="009D48CC" w:rsidRDefault="00B10E56" w:rsidP="00B10E56">
            <w:pPr>
              <w:jc w:val="both"/>
              <w:rPr>
                <w:rFonts w:ascii="Calibri" w:eastAsia="Calibri" w:hAnsi="Calibri" w:cs="Calibri"/>
                <w:b/>
                <w:bCs/>
                <w:sz w:val="22"/>
                <w:szCs w:val="22"/>
              </w:rPr>
            </w:pPr>
            <w:r w:rsidRPr="009D48CC">
              <w:rPr>
                <w:rFonts w:ascii="Calibri" w:eastAsia="Calibri" w:hAnsi="Calibri" w:cs="Calibri"/>
                <w:b/>
                <w:bCs/>
                <w:sz w:val="22"/>
                <w:szCs w:val="22"/>
              </w:rPr>
              <w:t>EFAW Expiry Date</w:t>
            </w:r>
          </w:p>
        </w:tc>
      </w:tr>
      <w:tr w:rsidR="00B10E56" w:rsidRPr="00B10E56" w14:paraId="669C9FB3"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5C410C3"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Clayden Nicholson</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DC4023A"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PE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3962870"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PE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29A2176" w14:textId="27EFAF3E" w:rsidR="00B10E56" w:rsidRPr="009D48CC" w:rsidRDefault="00662960" w:rsidP="00B10E56">
            <w:pPr>
              <w:jc w:val="both"/>
              <w:rPr>
                <w:rFonts w:ascii="Calibri" w:eastAsia="Calibri" w:hAnsi="Calibri" w:cs="Calibri"/>
                <w:sz w:val="22"/>
                <w:szCs w:val="22"/>
              </w:rPr>
            </w:pPr>
            <w:r w:rsidRPr="009D48CC">
              <w:rPr>
                <w:rFonts w:ascii="Calibri" w:eastAsia="Calibri" w:hAnsi="Calibri" w:cs="Calibri"/>
                <w:sz w:val="22"/>
                <w:szCs w:val="22"/>
              </w:rPr>
              <w:t>172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E027E5D"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5-Nov-2024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0B68F1A"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5-Nov-27</w:t>
            </w:r>
          </w:p>
        </w:tc>
      </w:tr>
      <w:tr w:rsidR="00B10E56" w:rsidRPr="00B10E56" w14:paraId="2C66395C"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21A78C44"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Tanya Lindsay</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3BCD84F"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Safeguarding</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EC30CBD"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D-Block</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BCC97C9" w14:textId="4EA1864D"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166</w:t>
            </w:r>
            <w:r w:rsidR="00662960" w:rsidRPr="009D48CC">
              <w:rPr>
                <w:rFonts w:ascii="Calibri" w:eastAsia="Calibri" w:hAnsi="Calibri" w:cs="Calibri"/>
                <w:sz w:val="22"/>
                <w:szCs w:val="22"/>
              </w:rPr>
              <w:t xml:space="preserve"> / Radio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2E7CDDE"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30-Nov-2023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1D17AF1"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30-Nov-26</w:t>
            </w:r>
          </w:p>
        </w:tc>
      </w:tr>
      <w:tr w:rsidR="00B10E56" w:rsidRPr="00B10E56" w14:paraId="1FC1F07C"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8B345AD" w14:textId="31657298" w:rsidR="00B10E56" w:rsidRPr="009D48CC" w:rsidRDefault="00B10E56" w:rsidP="00B10E56">
            <w:pPr>
              <w:jc w:val="both"/>
              <w:rPr>
                <w:rFonts w:ascii="Calibri" w:eastAsia="Calibri" w:hAnsi="Calibri" w:cs="Calibri"/>
                <w:sz w:val="22"/>
                <w:szCs w:val="22"/>
              </w:rPr>
            </w:pPr>
            <w:proofErr w:type="spellStart"/>
            <w:r w:rsidRPr="009D48CC">
              <w:rPr>
                <w:rFonts w:ascii="Calibri" w:eastAsia="Calibri" w:hAnsi="Calibri" w:cs="Calibri"/>
                <w:sz w:val="22"/>
                <w:szCs w:val="22"/>
              </w:rPr>
              <w:t>DionneKay</w:t>
            </w:r>
            <w:proofErr w:type="spellEnd"/>
            <w:r w:rsidRPr="009D48CC">
              <w:rPr>
                <w:rFonts w:ascii="Calibri" w:eastAsia="Calibri" w:hAnsi="Calibri" w:cs="Calibri"/>
                <w:sz w:val="22"/>
                <w:szCs w:val="22"/>
              </w:rPr>
              <w:t>-Stewart</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084F416"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SSA</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794BB98"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D Block</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FED9AA0" w14:textId="77777777" w:rsidR="00B10E56" w:rsidRPr="009D48CC" w:rsidRDefault="00B10E56" w:rsidP="00B10E56">
            <w:pPr>
              <w:jc w:val="both"/>
              <w:rPr>
                <w:rFonts w:ascii="Calibri" w:eastAsia="Calibri" w:hAnsi="Calibri" w:cs="Calibri"/>
                <w:sz w:val="22"/>
                <w:szCs w:val="22"/>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951AEE3"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30-Nov-2023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DAF0E3C"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30-Nov-26</w:t>
            </w:r>
          </w:p>
        </w:tc>
      </w:tr>
      <w:tr w:rsidR="00B10E56" w:rsidRPr="00B10E56" w14:paraId="412F4F01"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E3392F8"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Emma Brockhouse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B9A30B3"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Exams Office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54B1F90"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G Block</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E06BDAA"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178 / Radio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3A70164"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30-Nov-2023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8ED42F9"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30-Nov-26</w:t>
            </w:r>
          </w:p>
        </w:tc>
      </w:tr>
      <w:tr w:rsidR="00B10E56" w:rsidRPr="00B10E56" w14:paraId="18170FB0"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1644E547"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Mary Hayden</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C1C9D79"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PE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0D20C24"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Sports Hall</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5288B2F"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172 /Radio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F705633"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30-Nov-2023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3A7D159"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30-Nov-26</w:t>
            </w:r>
          </w:p>
        </w:tc>
      </w:tr>
      <w:tr w:rsidR="00B10E56" w:rsidRPr="00B10E56" w14:paraId="50D08FDB"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7C189EF"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Nicola Mallie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6D57C19"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English</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706C8F7"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D Block</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A586533" w14:textId="066296F0" w:rsidR="00B10E56" w:rsidRPr="009D48CC" w:rsidRDefault="00CF29B4" w:rsidP="00B10E56">
            <w:pPr>
              <w:jc w:val="both"/>
              <w:rPr>
                <w:rFonts w:ascii="Calibri" w:eastAsia="Calibri" w:hAnsi="Calibri" w:cs="Calibri"/>
                <w:sz w:val="22"/>
                <w:szCs w:val="22"/>
              </w:rPr>
            </w:pPr>
            <w:r w:rsidRPr="009D48CC">
              <w:rPr>
                <w:rFonts w:ascii="Calibri" w:eastAsia="Calibri" w:hAnsi="Calibri" w:cs="Calibri"/>
                <w:sz w:val="22"/>
                <w:szCs w:val="22"/>
              </w:rPr>
              <w:t>156</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C2F3B95"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30-Nov-2023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B0D85BD"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30-Nov-26</w:t>
            </w:r>
          </w:p>
        </w:tc>
      </w:tr>
      <w:tr w:rsidR="00B10E56" w:rsidRPr="00B10E56" w14:paraId="750725CD"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C2BA97C"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Sophia Thomas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211ED96"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MFL</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4D470ED"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B Block</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4FD2158"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223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DF5005D"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30-Nov-2023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B1BCFFD"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30-Nov-26</w:t>
            </w:r>
          </w:p>
        </w:tc>
      </w:tr>
      <w:tr w:rsidR="00B10E56" w:rsidRPr="00B10E56" w14:paraId="3C62C748"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94C0CB2"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Leigh Elliott</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58FFDDB"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Catering</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00A7155"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Kitchen</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BAA9B40"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128</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B12CA21"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23-Jan-2025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AE132B3"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23-Jan-28</w:t>
            </w:r>
          </w:p>
        </w:tc>
      </w:tr>
      <w:tr w:rsidR="00B10E56" w:rsidRPr="00B10E56" w14:paraId="4E9DCFB0"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3483EF39"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Sam Dye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47D1DEC"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Pastoral</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EF1B3C4"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J-Block</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98A0F30"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211</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0758BFC"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23-Jan-2025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88843CC"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23-Jan-28</w:t>
            </w:r>
          </w:p>
        </w:tc>
      </w:tr>
      <w:tr w:rsidR="00B10E56" w:rsidRPr="00B10E56" w14:paraId="3F8B9DAC"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17355FF7" w14:textId="77777777" w:rsidR="00B10E56" w:rsidRPr="009D48CC" w:rsidRDefault="00B10E56" w:rsidP="00B10E56">
            <w:pPr>
              <w:jc w:val="both"/>
              <w:rPr>
                <w:rFonts w:ascii="Calibri" w:eastAsia="Calibri" w:hAnsi="Calibri" w:cs="Calibri"/>
                <w:sz w:val="22"/>
                <w:szCs w:val="22"/>
              </w:rPr>
            </w:pPr>
            <w:proofErr w:type="spellStart"/>
            <w:r w:rsidRPr="009D48CC">
              <w:rPr>
                <w:rFonts w:ascii="Calibri" w:eastAsia="Calibri" w:hAnsi="Calibri" w:cs="Calibri"/>
                <w:sz w:val="22"/>
                <w:szCs w:val="22"/>
              </w:rPr>
              <w:t>Tkaion</w:t>
            </w:r>
            <w:proofErr w:type="spellEnd"/>
            <w:r w:rsidRPr="009D48CC">
              <w:rPr>
                <w:rFonts w:ascii="Calibri" w:eastAsia="Calibri" w:hAnsi="Calibri" w:cs="Calibri"/>
                <w:sz w:val="22"/>
                <w:szCs w:val="22"/>
              </w:rPr>
              <w:t xml:space="preserve"> Crammer</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5AF5614"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SLT</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28624D1"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D-Block</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F3F40F7"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183 / Radio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8AC11CE"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23-Jan-2025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C33F005"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23-Jan-28</w:t>
            </w:r>
          </w:p>
        </w:tc>
      </w:tr>
      <w:tr w:rsidR="00B10E56" w:rsidRPr="00B10E56" w14:paraId="52B10E53"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A2CAF9D"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 xml:space="preserve">Vicki </w:t>
            </w:r>
            <w:proofErr w:type="spellStart"/>
            <w:r w:rsidRPr="009D48CC">
              <w:rPr>
                <w:rFonts w:ascii="Calibri" w:eastAsia="Calibri" w:hAnsi="Calibri" w:cs="Calibri"/>
                <w:sz w:val="22"/>
                <w:szCs w:val="22"/>
              </w:rPr>
              <w:t>Murawksi</w:t>
            </w:r>
            <w:proofErr w:type="spellEnd"/>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F5A1BF6"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SLT</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EEF84DB"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D-Block</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5C8B341"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Radio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F919B75"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23-Jan-2025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0059EFC"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23-Jan-28</w:t>
            </w:r>
          </w:p>
        </w:tc>
      </w:tr>
      <w:tr w:rsidR="00B10E56" w:rsidRPr="00B10E56" w14:paraId="249277AC"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D7F6BC1"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Colin Nicholson</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C55B0A4"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SLT</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E666237"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G-Block</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8D29B45"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135 / Radio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29B5DE4"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23-Jan-2025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D6DB3AA"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23-Jan-28</w:t>
            </w:r>
          </w:p>
        </w:tc>
      </w:tr>
      <w:tr w:rsidR="00B10E56" w:rsidRPr="00B10E56" w14:paraId="103DA947"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2205BF27"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Hollie Bird</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1830173"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SLT</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9DB8127"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G-Block</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4F68FFB"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Radio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1FE6FB7"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23-Jan-2025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910B005"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23-Jan-28</w:t>
            </w:r>
          </w:p>
        </w:tc>
      </w:tr>
      <w:tr w:rsidR="00B10E56" w:rsidRPr="00B10E56" w14:paraId="7BEFF1AB"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2893CD34"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Laura Rickard</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9341783"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Admin</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E76CB56"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Admin</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E639EC6"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138 / 214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ECEE793"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23-Jan-2025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296BD7B"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23-Jan-28</w:t>
            </w:r>
          </w:p>
        </w:tc>
      </w:tr>
      <w:tr w:rsidR="00B10E56" w:rsidRPr="00B10E56" w14:paraId="65DF51A6"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3F173318"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 xml:space="preserve">Michael Vernon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80FF0DD"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 xml:space="preserve">Pastoral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69843A0"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 xml:space="preserve">Pastoral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A6715FB"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233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FC33B9E"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6-Jun-2025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FD2D26C"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06 - Jun -28</w:t>
            </w:r>
          </w:p>
        </w:tc>
      </w:tr>
      <w:tr w:rsidR="00B10E56" w:rsidRPr="00B10E56" w14:paraId="223B056D"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34C3408"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 xml:space="preserve">Paul Dyer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D74F1DE"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PE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A6FBF1E"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PE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C03CA32"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172</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870DA60"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6-Jun-2025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C76522B"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06 - Jun -28</w:t>
            </w:r>
          </w:p>
        </w:tc>
      </w:tr>
      <w:tr w:rsidR="00B10E56" w:rsidRPr="00B10E56" w14:paraId="4CE66D05"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D4BFD37"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Sherika Boothe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73DFFEB" w14:textId="77777777" w:rsidR="00B10E56" w:rsidRPr="009D48CC" w:rsidRDefault="00B10E56" w:rsidP="00B10E56">
            <w:pPr>
              <w:jc w:val="both"/>
              <w:rPr>
                <w:rFonts w:ascii="Calibri" w:eastAsia="Calibri" w:hAnsi="Calibri" w:cs="Calibri"/>
                <w:sz w:val="22"/>
                <w:szCs w:val="22"/>
              </w:rPr>
            </w:pPr>
            <w:proofErr w:type="spellStart"/>
            <w:r w:rsidRPr="009D48CC">
              <w:rPr>
                <w:rFonts w:ascii="Calibri" w:eastAsia="Calibri" w:hAnsi="Calibri" w:cs="Calibri"/>
                <w:sz w:val="22"/>
                <w:szCs w:val="22"/>
              </w:rPr>
              <w:t>HoY</w:t>
            </w:r>
            <w:proofErr w:type="spellEnd"/>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08FCB84"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G- Block</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77F4538" w14:textId="7070002C"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154</w:t>
            </w:r>
            <w:r w:rsidR="00CF29B4" w:rsidRPr="009D48CC">
              <w:rPr>
                <w:rFonts w:ascii="Calibri" w:eastAsia="Calibri" w:hAnsi="Calibri" w:cs="Calibri"/>
                <w:sz w:val="22"/>
                <w:szCs w:val="22"/>
              </w:rPr>
              <w:t xml:space="preserve"> / Radio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88F4D02"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6-Jun-2025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C8A337F"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06 - Jun -28</w:t>
            </w:r>
          </w:p>
        </w:tc>
      </w:tr>
      <w:tr w:rsidR="00B10E56" w:rsidRPr="00B10E56" w14:paraId="1F8A69C3"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3EF14982"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Tyrone Myton</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99DE142"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Principal</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8D7836F"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A- Block</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EDA06BA" w14:textId="5158045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321 / R</w:t>
            </w:r>
            <w:r w:rsidR="00CF29B4" w:rsidRPr="009D48CC">
              <w:rPr>
                <w:rFonts w:ascii="Calibri" w:eastAsia="Calibri" w:hAnsi="Calibri" w:cs="Calibri"/>
                <w:sz w:val="22"/>
                <w:szCs w:val="22"/>
              </w:rPr>
              <w:t>a</w:t>
            </w:r>
            <w:r w:rsidRPr="009D48CC">
              <w:rPr>
                <w:rFonts w:ascii="Calibri" w:eastAsia="Calibri" w:hAnsi="Calibri" w:cs="Calibri"/>
                <w:sz w:val="22"/>
                <w:szCs w:val="22"/>
              </w:rPr>
              <w:t>dio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D40D965"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6-Jun-2025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BE0F101"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06 - Jun -28</w:t>
            </w:r>
          </w:p>
        </w:tc>
      </w:tr>
      <w:tr w:rsidR="00B10E56" w:rsidRPr="00B10E56" w14:paraId="46460CAB"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1C0832BC"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Zoe Mcconnell</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18F286C"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PE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C0E6DB4"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PE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093949F" w14:textId="72BBA199"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172</w:t>
            </w:r>
            <w:r w:rsidR="00CF29B4" w:rsidRPr="009D48CC">
              <w:rPr>
                <w:rFonts w:ascii="Calibri" w:eastAsia="Calibri" w:hAnsi="Calibri" w:cs="Calibri"/>
                <w:sz w:val="22"/>
                <w:szCs w:val="22"/>
              </w:rPr>
              <w:t xml:space="preserve"> / Radio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8B94AF0"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6-Jun-2025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77CB55A"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06- Jun -28</w:t>
            </w:r>
          </w:p>
        </w:tc>
      </w:tr>
      <w:tr w:rsidR="00B10E56" w:rsidRPr="00B10E56" w14:paraId="4D222472"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860E733"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 xml:space="preserve">Caroline </w:t>
            </w:r>
            <w:proofErr w:type="spellStart"/>
            <w:r w:rsidRPr="009D48CC">
              <w:rPr>
                <w:rFonts w:ascii="Calibri" w:eastAsia="Calibri" w:hAnsi="Calibri" w:cs="Calibri"/>
                <w:sz w:val="22"/>
                <w:szCs w:val="22"/>
              </w:rPr>
              <w:t>Rawlison</w:t>
            </w:r>
            <w:proofErr w:type="spellEnd"/>
            <w:r w:rsidRPr="009D48CC">
              <w:rPr>
                <w:rFonts w:ascii="Calibri" w:eastAsia="Calibri" w:hAnsi="Calibri" w:cs="Calibri"/>
                <w:sz w:val="22"/>
                <w:szCs w:val="22"/>
              </w:rPr>
              <w:t xml:space="preserve">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892324C"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SSA</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BA04BDF" w14:textId="79284984" w:rsidR="00B10E56" w:rsidRPr="009D48CC" w:rsidRDefault="00CF29B4" w:rsidP="00B10E56">
            <w:pPr>
              <w:jc w:val="both"/>
              <w:rPr>
                <w:rFonts w:ascii="Calibri" w:eastAsia="Calibri" w:hAnsi="Calibri" w:cs="Calibri"/>
                <w:sz w:val="22"/>
                <w:szCs w:val="22"/>
              </w:rPr>
            </w:pPr>
            <w:r w:rsidRPr="009D48CC">
              <w:rPr>
                <w:rFonts w:ascii="Calibri" w:eastAsia="Calibri" w:hAnsi="Calibri" w:cs="Calibri"/>
                <w:sz w:val="22"/>
                <w:szCs w:val="22"/>
              </w:rPr>
              <w:t>Various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F8BA80A"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183</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BBA758E"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6-Jun-2025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B3C8E0C"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06- Jun -28</w:t>
            </w:r>
          </w:p>
        </w:tc>
      </w:tr>
      <w:tr w:rsidR="00B10E56" w:rsidRPr="00B10E56" w14:paraId="1069B9F8"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31DD0B32"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 xml:space="preserve">Chips Samms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8035895"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Pastoral</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369F053"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Sixth Form Block</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235495E"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145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14C4AE1"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6-Jun-2025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6E16844"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06- Jun -28</w:t>
            </w:r>
          </w:p>
        </w:tc>
      </w:tr>
      <w:tr w:rsidR="00B10E56" w:rsidRPr="00B10E56" w14:paraId="3701C908"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3101A96"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 xml:space="preserve">Clifton Reid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BD8CEDF"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Pastoral</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7852DCF"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J Block</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B3B2E26"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234</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8663A60"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6-Jun-2025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4DA5529"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06- Jun -28</w:t>
            </w:r>
          </w:p>
        </w:tc>
      </w:tr>
      <w:tr w:rsidR="00B10E56" w:rsidRPr="00B10E56" w14:paraId="16E13055"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5A8A0827"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Edward Inett</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C67AE9C"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SLT</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0A28CD6" w14:textId="655C1F9D" w:rsidR="00B10E56" w:rsidRPr="009D48CC" w:rsidRDefault="00CF29B4" w:rsidP="00B10E56">
            <w:pPr>
              <w:jc w:val="both"/>
              <w:rPr>
                <w:rFonts w:ascii="Calibri" w:eastAsia="Calibri" w:hAnsi="Calibri" w:cs="Calibri"/>
                <w:sz w:val="22"/>
                <w:szCs w:val="22"/>
              </w:rPr>
            </w:pPr>
            <w:r w:rsidRPr="009D48CC">
              <w:rPr>
                <w:rFonts w:ascii="Calibri" w:eastAsia="Calibri" w:hAnsi="Calibri" w:cs="Calibri"/>
                <w:sz w:val="22"/>
                <w:szCs w:val="22"/>
              </w:rPr>
              <w:t>D Block</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701B273" w14:textId="4DFBBC96" w:rsidR="00B10E56" w:rsidRPr="009D48CC" w:rsidRDefault="00662960" w:rsidP="00B10E56">
            <w:pPr>
              <w:jc w:val="both"/>
              <w:rPr>
                <w:rFonts w:ascii="Calibri" w:eastAsia="Calibri" w:hAnsi="Calibri" w:cs="Calibri"/>
                <w:sz w:val="22"/>
                <w:szCs w:val="22"/>
              </w:rPr>
            </w:pPr>
            <w:r w:rsidRPr="009D48CC">
              <w:rPr>
                <w:rFonts w:ascii="Calibri" w:eastAsia="Calibri" w:hAnsi="Calibri" w:cs="Calibri"/>
                <w:sz w:val="22"/>
                <w:szCs w:val="22"/>
              </w:rPr>
              <w:t xml:space="preserve">157 / </w:t>
            </w:r>
            <w:r w:rsidR="00B10E56" w:rsidRPr="009D48CC">
              <w:rPr>
                <w:rFonts w:ascii="Calibri" w:eastAsia="Calibri" w:hAnsi="Calibri" w:cs="Calibri"/>
                <w:sz w:val="22"/>
                <w:szCs w:val="22"/>
              </w:rPr>
              <w:t xml:space="preserve">Radio </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727D545"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6-Jun-2025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E2D9CB2"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06- Jun -28</w:t>
            </w:r>
          </w:p>
        </w:tc>
      </w:tr>
      <w:tr w:rsidR="00B10E56" w:rsidRPr="00B10E56" w14:paraId="472C6ACA"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3F9B577E"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Nas Shiamtanis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5784BBF"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Performing Arts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2FEC976"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F Block</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3837CFF" w14:textId="0A28C7D8" w:rsidR="00B10E56" w:rsidRPr="009D48CC" w:rsidRDefault="00CF29B4" w:rsidP="00B10E56">
            <w:pPr>
              <w:jc w:val="both"/>
              <w:rPr>
                <w:rFonts w:ascii="Calibri" w:eastAsia="Calibri" w:hAnsi="Calibri" w:cs="Calibri"/>
                <w:sz w:val="22"/>
                <w:szCs w:val="22"/>
              </w:rPr>
            </w:pPr>
            <w:r w:rsidRPr="009D48CC">
              <w:rPr>
                <w:rFonts w:ascii="Calibri" w:eastAsia="Calibri" w:hAnsi="Calibri" w:cs="Calibri"/>
                <w:sz w:val="22"/>
                <w:szCs w:val="22"/>
              </w:rPr>
              <w:t>170</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65F2745"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21-Nov-2025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B723371"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21-Nov-2028</w:t>
            </w:r>
          </w:p>
        </w:tc>
      </w:tr>
      <w:tr w:rsidR="00B10E56" w:rsidRPr="00B10E56" w14:paraId="17EED2A8"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E09A113"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Dean James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27519A4" w14:textId="1E559BBB" w:rsidR="00B10E56" w:rsidRPr="009D48CC" w:rsidRDefault="00CF29B4" w:rsidP="00B10E56">
            <w:pPr>
              <w:jc w:val="both"/>
              <w:rPr>
                <w:rFonts w:ascii="Calibri" w:eastAsia="Calibri" w:hAnsi="Calibri" w:cs="Calibri"/>
                <w:sz w:val="22"/>
                <w:szCs w:val="22"/>
              </w:rPr>
            </w:pPr>
            <w:r w:rsidRPr="009D48CC">
              <w:rPr>
                <w:rFonts w:ascii="Calibri" w:eastAsia="Calibri" w:hAnsi="Calibri" w:cs="Calibri"/>
                <w:sz w:val="22"/>
                <w:szCs w:val="22"/>
              </w:rPr>
              <w:t>Site Staff</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16563DA" w14:textId="654259A5" w:rsidR="00B10E56" w:rsidRPr="009D48CC" w:rsidRDefault="00CF29B4" w:rsidP="00B10E56">
            <w:pPr>
              <w:jc w:val="both"/>
              <w:rPr>
                <w:rFonts w:ascii="Calibri" w:eastAsia="Calibri" w:hAnsi="Calibri" w:cs="Calibri"/>
                <w:sz w:val="22"/>
                <w:szCs w:val="22"/>
              </w:rPr>
            </w:pPr>
            <w:r w:rsidRPr="009D48CC">
              <w:rPr>
                <w:rFonts w:ascii="Calibri" w:eastAsia="Calibri" w:hAnsi="Calibri" w:cs="Calibri"/>
                <w:sz w:val="22"/>
                <w:szCs w:val="22"/>
              </w:rPr>
              <w:t>Various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9B4494F" w14:textId="4D489183" w:rsidR="00B10E56" w:rsidRPr="009D48CC" w:rsidRDefault="00662960" w:rsidP="00B10E56">
            <w:pPr>
              <w:jc w:val="both"/>
              <w:rPr>
                <w:rFonts w:ascii="Calibri" w:eastAsia="Calibri" w:hAnsi="Calibri" w:cs="Calibri"/>
                <w:sz w:val="22"/>
                <w:szCs w:val="22"/>
              </w:rPr>
            </w:pPr>
            <w:r w:rsidRPr="009D48CC">
              <w:rPr>
                <w:rFonts w:ascii="Calibri" w:eastAsia="Calibri" w:hAnsi="Calibri" w:cs="Calibri"/>
                <w:sz w:val="22"/>
                <w:szCs w:val="22"/>
              </w:rPr>
              <w:t>137 / Radio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46D2E80"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21-Nov-2025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B9D9876"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21-Nov-2028</w:t>
            </w:r>
          </w:p>
        </w:tc>
      </w:tr>
      <w:tr w:rsidR="00B10E56" w:rsidRPr="00B10E56" w14:paraId="07473E92"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0142291"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Hannah Brill-Dulley</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F7EDC9B" w14:textId="6EFD64B6" w:rsidR="00B10E56" w:rsidRPr="009D48CC" w:rsidRDefault="00CF29B4" w:rsidP="00B10E56">
            <w:pPr>
              <w:jc w:val="both"/>
              <w:rPr>
                <w:rFonts w:ascii="Calibri" w:eastAsia="Calibri" w:hAnsi="Calibri" w:cs="Calibri"/>
                <w:sz w:val="22"/>
                <w:szCs w:val="22"/>
              </w:rPr>
            </w:pPr>
            <w:r w:rsidRPr="009D48CC">
              <w:rPr>
                <w:rFonts w:ascii="Calibri" w:eastAsia="Calibri" w:hAnsi="Calibri" w:cs="Calibri"/>
                <w:sz w:val="22"/>
                <w:szCs w:val="22"/>
              </w:rPr>
              <w:t>Science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0E20E89" w14:textId="77777777" w:rsidR="00B10E56" w:rsidRPr="009D48CC" w:rsidRDefault="00B10E56" w:rsidP="00B10E56">
            <w:pPr>
              <w:jc w:val="both"/>
              <w:rPr>
                <w:rFonts w:ascii="Calibri" w:eastAsia="Calibri" w:hAnsi="Calibri" w:cs="Calibri"/>
                <w:sz w:val="22"/>
                <w:szCs w:val="22"/>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B546AA6" w14:textId="7EBACBAC" w:rsidR="00B10E56" w:rsidRPr="009D48CC" w:rsidRDefault="00662960" w:rsidP="00B10E56">
            <w:pPr>
              <w:jc w:val="both"/>
              <w:rPr>
                <w:rFonts w:ascii="Calibri" w:eastAsia="Calibri" w:hAnsi="Calibri" w:cs="Calibri"/>
                <w:sz w:val="22"/>
                <w:szCs w:val="22"/>
              </w:rPr>
            </w:pPr>
            <w:r w:rsidRPr="009D48CC">
              <w:rPr>
                <w:rFonts w:ascii="Calibri" w:eastAsia="Calibri" w:hAnsi="Calibri" w:cs="Calibri"/>
                <w:sz w:val="22"/>
                <w:szCs w:val="22"/>
              </w:rPr>
              <w:t>151</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08C23B8"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21-Nov-2025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B431345"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21-Nov-2028</w:t>
            </w:r>
          </w:p>
        </w:tc>
      </w:tr>
      <w:tr w:rsidR="00B10E56" w:rsidRPr="00B10E56" w14:paraId="45D30810"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53382E4C"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Jasmine Fulkes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D54E97C" w14:textId="77777777" w:rsidR="00B10E56" w:rsidRPr="009D48CC" w:rsidRDefault="00B10E56" w:rsidP="00B10E56">
            <w:pPr>
              <w:jc w:val="both"/>
              <w:rPr>
                <w:rFonts w:ascii="Calibri" w:eastAsia="Calibri" w:hAnsi="Calibri" w:cs="Calibri"/>
                <w:sz w:val="22"/>
                <w:szCs w:val="22"/>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D8E05A7" w14:textId="77777777" w:rsidR="00B10E56" w:rsidRPr="009D48CC" w:rsidRDefault="00B10E56" w:rsidP="00B10E56">
            <w:pPr>
              <w:jc w:val="both"/>
              <w:rPr>
                <w:rFonts w:ascii="Calibri" w:eastAsia="Calibri" w:hAnsi="Calibri" w:cs="Calibri"/>
                <w:sz w:val="22"/>
                <w:szCs w:val="22"/>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C7B95B6" w14:textId="77777777" w:rsidR="00B10E56" w:rsidRPr="009D48CC" w:rsidRDefault="00B10E56" w:rsidP="00B10E56">
            <w:pPr>
              <w:jc w:val="both"/>
              <w:rPr>
                <w:rFonts w:ascii="Calibri" w:eastAsia="Calibri" w:hAnsi="Calibri" w:cs="Calibri"/>
                <w:sz w:val="22"/>
                <w:szCs w:val="22"/>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C2B29E0"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21-Nov-2025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EF27082"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21-Nov-2028</w:t>
            </w:r>
          </w:p>
        </w:tc>
      </w:tr>
      <w:tr w:rsidR="00B10E56" w:rsidRPr="00B10E56" w14:paraId="2EC2DBBA"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BE929AD"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Lisa Buckler</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AF09FD9"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Reception</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C31250C"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A Block</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466EF56"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142 / Radio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BF89601"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21-Nov-2025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A9F5D15"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21-Nov-2028</w:t>
            </w:r>
          </w:p>
        </w:tc>
      </w:tr>
      <w:tr w:rsidR="00B10E56" w:rsidRPr="00B10E56" w14:paraId="0FFBDD2F"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654BA14D"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Shakila Gopal</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178005C"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Maths</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3B286CB"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B Block</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2E9C428" w14:textId="77777777" w:rsidR="00B10E56" w:rsidRPr="009D48CC" w:rsidRDefault="00B10E56" w:rsidP="00B10E56">
            <w:pPr>
              <w:jc w:val="both"/>
              <w:rPr>
                <w:rFonts w:ascii="Calibri" w:eastAsia="Calibri" w:hAnsi="Calibri" w:cs="Calibri"/>
                <w:sz w:val="22"/>
                <w:szCs w:val="22"/>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D170508"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21-Nov-2025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728B6DC"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21-Nov-2028</w:t>
            </w:r>
          </w:p>
        </w:tc>
      </w:tr>
      <w:tr w:rsidR="00B10E56" w:rsidRPr="00B10E56" w14:paraId="4DE88079"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4C60FD96"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Tejinder Khera</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3FED2F18"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DT</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9349020"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G Block</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089DE63"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Radio</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4254FBD"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21-Nov-2025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2670BBFC"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21-Nov-2028</w:t>
            </w:r>
          </w:p>
        </w:tc>
      </w:tr>
      <w:tr w:rsidR="00B10E56" w:rsidRPr="00B10E56" w14:paraId="695209EA"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5E4362A5"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Alannah Afriyie</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5A2C29E2" w14:textId="77777777" w:rsidR="00B10E56" w:rsidRPr="009D48CC" w:rsidRDefault="00B10E56" w:rsidP="00B10E56">
            <w:pPr>
              <w:jc w:val="both"/>
              <w:rPr>
                <w:rFonts w:ascii="Calibri" w:eastAsia="Calibri" w:hAnsi="Calibri" w:cs="Calibri"/>
                <w:sz w:val="22"/>
                <w:szCs w:val="22"/>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B4FAA0D" w14:textId="77777777" w:rsidR="00B10E56" w:rsidRPr="009D48CC" w:rsidRDefault="00B10E56" w:rsidP="00B10E56">
            <w:pPr>
              <w:jc w:val="both"/>
              <w:rPr>
                <w:rFonts w:ascii="Calibri" w:eastAsia="Calibri" w:hAnsi="Calibri" w:cs="Calibri"/>
                <w:sz w:val="22"/>
                <w:szCs w:val="22"/>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A3BA497" w14:textId="77777777" w:rsidR="00B10E56" w:rsidRPr="009D48CC" w:rsidRDefault="00B10E56" w:rsidP="00B10E56">
            <w:pPr>
              <w:jc w:val="both"/>
              <w:rPr>
                <w:rFonts w:ascii="Calibri" w:eastAsia="Calibri" w:hAnsi="Calibri" w:cs="Calibri"/>
                <w:sz w:val="22"/>
                <w:szCs w:val="22"/>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D26160A"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21-Nov-2025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092847AA"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21-Nov-2028</w:t>
            </w:r>
          </w:p>
        </w:tc>
      </w:tr>
      <w:tr w:rsidR="00B10E56" w:rsidRPr="00B10E56" w14:paraId="35BD37EC" w14:textId="77777777" w:rsidTr="00B10E56">
        <w:trPr>
          <w:trHeight w:val="375"/>
        </w:trPr>
        <w:tc>
          <w:tcPr>
            <w:tcW w:w="0" w:type="auto"/>
            <w:tcBorders>
              <w:top w:val="single" w:sz="6" w:space="0" w:color="CCCCCC"/>
              <w:left w:val="single" w:sz="6" w:space="0" w:color="000000"/>
              <w:bottom w:val="single" w:sz="6" w:space="0" w:color="000000"/>
              <w:right w:val="single" w:sz="6" w:space="0" w:color="000000"/>
            </w:tcBorders>
            <w:tcMar>
              <w:top w:w="0" w:type="dxa"/>
              <w:left w:w="45" w:type="dxa"/>
              <w:bottom w:w="0" w:type="dxa"/>
              <w:right w:w="45" w:type="dxa"/>
            </w:tcMar>
            <w:vAlign w:val="center"/>
            <w:hideMark/>
          </w:tcPr>
          <w:p w14:paraId="0B5348F4"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Theo Smith</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15225E2F" w14:textId="5CACE26A" w:rsidR="00B10E56" w:rsidRPr="009D48CC" w:rsidRDefault="00CF29B4" w:rsidP="00B10E56">
            <w:pPr>
              <w:jc w:val="both"/>
              <w:rPr>
                <w:rFonts w:ascii="Calibri" w:eastAsia="Calibri" w:hAnsi="Calibri" w:cs="Calibri"/>
                <w:sz w:val="22"/>
                <w:szCs w:val="22"/>
              </w:rPr>
            </w:pPr>
            <w:r w:rsidRPr="009D48CC">
              <w:rPr>
                <w:rFonts w:ascii="Calibri" w:eastAsia="Calibri" w:hAnsi="Calibri" w:cs="Calibri"/>
                <w:sz w:val="22"/>
                <w:szCs w:val="22"/>
              </w:rPr>
              <w:t>English</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6283E4A0" w14:textId="2A45C309" w:rsidR="00B10E56" w:rsidRPr="009D48CC" w:rsidRDefault="00CF29B4" w:rsidP="00B10E56">
            <w:pPr>
              <w:jc w:val="both"/>
              <w:rPr>
                <w:rFonts w:ascii="Calibri" w:eastAsia="Calibri" w:hAnsi="Calibri" w:cs="Calibri"/>
                <w:sz w:val="22"/>
                <w:szCs w:val="22"/>
              </w:rPr>
            </w:pPr>
            <w:r w:rsidRPr="009D48CC">
              <w:rPr>
                <w:rFonts w:ascii="Calibri" w:eastAsia="Calibri" w:hAnsi="Calibri" w:cs="Calibri"/>
                <w:sz w:val="22"/>
                <w:szCs w:val="22"/>
              </w:rPr>
              <w:t>D Block</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78E6A6C3" w14:textId="77777777" w:rsidR="00B10E56" w:rsidRPr="009D48CC" w:rsidRDefault="00B10E56" w:rsidP="00B10E56">
            <w:pPr>
              <w:jc w:val="both"/>
              <w:rPr>
                <w:rFonts w:ascii="Calibri" w:eastAsia="Calibri" w:hAnsi="Calibri" w:cs="Calibri"/>
                <w:sz w:val="22"/>
                <w:szCs w:val="22"/>
              </w:rPr>
            </w:pP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3988279"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21-Nov-2025</w:t>
            </w:r>
          </w:p>
        </w:tc>
        <w:tc>
          <w:tcPr>
            <w:tcW w:w="0" w:type="auto"/>
            <w:tcBorders>
              <w:top w:val="single" w:sz="6" w:space="0" w:color="CCCCCC"/>
              <w:left w:val="single" w:sz="6" w:space="0" w:color="CCCCCC"/>
              <w:bottom w:val="single" w:sz="6" w:space="0" w:color="000000"/>
              <w:right w:val="single" w:sz="6" w:space="0" w:color="000000"/>
            </w:tcBorders>
            <w:tcMar>
              <w:top w:w="0" w:type="dxa"/>
              <w:left w:w="45" w:type="dxa"/>
              <w:bottom w:w="0" w:type="dxa"/>
              <w:right w:w="45" w:type="dxa"/>
            </w:tcMar>
            <w:vAlign w:val="center"/>
            <w:hideMark/>
          </w:tcPr>
          <w:p w14:paraId="4CD22AB5" w14:textId="77777777" w:rsidR="00B10E56" w:rsidRPr="009D48CC" w:rsidRDefault="00B10E56" w:rsidP="00B10E56">
            <w:pPr>
              <w:jc w:val="both"/>
              <w:rPr>
                <w:rFonts w:ascii="Calibri" w:eastAsia="Calibri" w:hAnsi="Calibri" w:cs="Calibri"/>
                <w:sz w:val="22"/>
                <w:szCs w:val="22"/>
              </w:rPr>
            </w:pPr>
            <w:r w:rsidRPr="009D48CC">
              <w:rPr>
                <w:rFonts w:ascii="Calibri" w:eastAsia="Calibri" w:hAnsi="Calibri" w:cs="Calibri"/>
                <w:sz w:val="22"/>
                <w:szCs w:val="22"/>
              </w:rPr>
              <w:t>21-Nov-2028</w:t>
            </w:r>
          </w:p>
        </w:tc>
      </w:tr>
    </w:tbl>
    <w:p w14:paraId="3FC8BCBC" w14:textId="77777777" w:rsidR="00B10E56" w:rsidRDefault="00B10E56">
      <w:pPr>
        <w:jc w:val="both"/>
        <w:rPr>
          <w:rFonts w:ascii="Calibri" w:eastAsia="Calibri" w:hAnsi="Calibri" w:cs="Calibri"/>
          <w:sz w:val="22"/>
          <w:szCs w:val="22"/>
        </w:rPr>
      </w:pPr>
    </w:p>
    <w:p w14:paraId="65DE2A87"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First aid boxes are located as follows, and the named staff members are responsible for their secure storage and use: </w:t>
      </w:r>
    </w:p>
    <w:p w14:paraId="171269B1" w14:textId="77777777" w:rsidR="004E08A2" w:rsidRDefault="004E08A2">
      <w:pPr>
        <w:jc w:val="both"/>
        <w:rPr>
          <w:rFonts w:ascii="Calibri" w:eastAsia="Calibri" w:hAnsi="Calibri" w:cs="Calibri"/>
          <w:sz w:val="22"/>
          <w:szCs w:val="22"/>
        </w:rPr>
      </w:pPr>
    </w:p>
    <w:sdt>
      <w:sdtPr>
        <w:tag w:val="goog_rdk_0"/>
        <w:id w:val="-858548094"/>
        <w:lock w:val="contentLocked"/>
      </w:sdtPr>
      <w:sdtEndPr/>
      <w:sdtContent>
        <w:tbl>
          <w:tblPr>
            <w:tblStyle w:val="a4"/>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3"/>
            <w:gridCol w:w="4513"/>
          </w:tblGrid>
          <w:tr w:rsidR="004E08A2" w14:paraId="0D8220E9" w14:textId="77777777">
            <w:trPr>
              <w:cantSplit/>
            </w:trPr>
            <w:tc>
              <w:tcPr>
                <w:tcW w:w="4513" w:type="dxa"/>
                <w:tcBorders>
                  <w:top w:val="single" w:sz="4" w:space="0" w:color="000000"/>
                  <w:left w:val="single" w:sz="4" w:space="0" w:color="000000"/>
                  <w:bottom w:val="single" w:sz="4" w:space="0" w:color="000000"/>
                  <w:right w:val="single" w:sz="4" w:space="0" w:color="000000"/>
                </w:tcBorders>
                <w:shd w:val="clear" w:color="auto" w:fill="1C4587"/>
                <w:tcMar>
                  <w:top w:w="43" w:type="dxa"/>
                  <w:left w:w="43" w:type="dxa"/>
                  <w:bottom w:w="43" w:type="dxa"/>
                  <w:right w:w="43" w:type="dxa"/>
                </w:tcMar>
              </w:tcPr>
              <w:p w14:paraId="386D6D50" w14:textId="77777777" w:rsidR="004E08A2" w:rsidRDefault="00C12E08">
                <w:pPr>
                  <w:jc w:val="both"/>
                  <w:rPr>
                    <w:rFonts w:ascii="Calibri" w:eastAsia="Calibri" w:hAnsi="Calibri" w:cs="Calibri"/>
                    <w:b/>
                    <w:color w:val="FFFFFF"/>
                    <w:sz w:val="22"/>
                    <w:szCs w:val="22"/>
                  </w:rPr>
                </w:pPr>
                <w:r>
                  <w:rPr>
                    <w:rFonts w:ascii="Calibri" w:eastAsia="Calibri" w:hAnsi="Calibri" w:cs="Calibri"/>
                    <w:b/>
                    <w:color w:val="FFFFFF"/>
                    <w:sz w:val="22"/>
                    <w:szCs w:val="22"/>
                  </w:rPr>
                  <w:t>Location</w:t>
                </w:r>
              </w:p>
            </w:tc>
            <w:tc>
              <w:tcPr>
                <w:tcW w:w="4513" w:type="dxa"/>
                <w:tcBorders>
                  <w:top w:val="single" w:sz="4" w:space="0" w:color="000000"/>
                  <w:left w:val="single" w:sz="4" w:space="0" w:color="000000"/>
                  <w:bottom w:val="single" w:sz="4" w:space="0" w:color="000000"/>
                  <w:right w:val="single" w:sz="4" w:space="0" w:color="000000"/>
                </w:tcBorders>
                <w:shd w:val="clear" w:color="auto" w:fill="1C4587"/>
                <w:tcMar>
                  <w:top w:w="43" w:type="dxa"/>
                  <w:left w:w="43" w:type="dxa"/>
                  <w:bottom w:w="43" w:type="dxa"/>
                  <w:right w:w="43" w:type="dxa"/>
                </w:tcMar>
              </w:tcPr>
              <w:p w14:paraId="590770E0" w14:textId="77777777" w:rsidR="004E08A2" w:rsidRDefault="00C12E08">
                <w:pPr>
                  <w:jc w:val="both"/>
                  <w:rPr>
                    <w:rFonts w:ascii="Calibri" w:eastAsia="Calibri" w:hAnsi="Calibri" w:cs="Calibri"/>
                    <w:b/>
                    <w:color w:val="FFFFFF"/>
                    <w:sz w:val="22"/>
                    <w:szCs w:val="22"/>
                  </w:rPr>
                </w:pPr>
                <w:r>
                  <w:rPr>
                    <w:rFonts w:ascii="Calibri" w:eastAsia="Calibri" w:hAnsi="Calibri" w:cs="Calibri"/>
                    <w:b/>
                    <w:color w:val="FFFFFF"/>
                    <w:sz w:val="22"/>
                    <w:szCs w:val="22"/>
                  </w:rPr>
                  <w:t>Responsible staff member</w:t>
                </w:r>
              </w:p>
            </w:tc>
          </w:tr>
          <w:tr w:rsidR="004E08A2" w14:paraId="3BF78B16" w14:textId="77777777">
            <w:trPr>
              <w:cantSplit/>
            </w:trPr>
            <w:tc>
              <w:tcPr>
                <w:tcW w:w="4513" w:type="dxa"/>
                <w:tcBorders>
                  <w:top w:val="single" w:sz="4" w:space="0" w:color="000000"/>
                  <w:left w:val="single" w:sz="4" w:space="0" w:color="000000"/>
                  <w:bottom w:val="single" w:sz="4" w:space="0" w:color="000000"/>
                  <w:right w:val="single" w:sz="4" w:space="0" w:color="000000"/>
                </w:tcBorders>
                <w:shd w:val="clear" w:color="auto" w:fill="auto"/>
                <w:tcMar>
                  <w:top w:w="43" w:type="dxa"/>
                  <w:left w:w="43" w:type="dxa"/>
                  <w:bottom w:w="43" w:type="dxa"/>
                  <w:right w:w="43" w:type="dxa"/>
                </w:tcMar>
              </w:tcPr>
              <w:p w14:paraId="543554D3"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DT Store Room</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43" w:type="dxa"/>
                  <w:left w:w="43" w:type="dxa"/>
                  <w:bottom w:w="43" w:type="dxa"/>
                  <w:right w:w="43" w:type="dxa"/>
                </w:tcMar>
              </w:tcPr>
              <w:p w14:paraId="1D03F5C0"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Ian Willey</w:t>
                </w:r>
              </w:p>
            </w:tc>
          </w:tr>
          <w:tr w:rsidR="004E08A2" w14:paraId="35606C5B" w14:textId="77777777">
            <w:trPr>
              <w:cantSplit/>
            </w:trPr>
            <w:tc>
              <w:tcPr>
                <w:tcW w:w="4513" w:type="dxa"/>
                <w:tcBorders>
                  <w:top w:val="single" w:sz="4" w:space="0" w:color="000000"/>
                  <w:left w:val="single" w:sz="4" w:space="0" w:color="000000"/>
                  <w:bottom w:val="single" w:sz="4" w:space="0" w:color="000000"/>
                  <w:right w:val="single" w:sz="4" w:space="0" w:color="000000"/>
                </w:tcBorders>
                <w:shd w:val="clear" w:color="auto" w:fill="auto"/>
                <w:tcMar>
                  <w:top w:w="43" w:type="dxa"/>
                  <w:left w:w="43" w:type="dxa"/>
                  <w:bottom w:w="43" w:type="dxa"/>
                  <w:right w:w="43" w:type="dxa"/>
                </w:tcMar>
              </w:tcPr>
              <w:p w14:paraId="229F97A5"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DT Block G05</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43" w:type="dxa"/>
                  <w:left w:w="43" w:type="dxa"/>
                  <w:bottom w:w="43" w:type="dxa"/>
                  <w:right w:w="43" w:type="dxa"/>
                </w:tcMar>
              </w:tcPr>
              <w:p w14:paraId="5F8967CF"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Ian Willey</w:t>
                </w:r>
              </w:p>
            </w:tc>
          </w:tr>
          <w:tr w:rsidR="004E08A2" w14:paraId="7FABFAA9" w14:textId="77777777">
            <w:trPr>
              <w:cantSplit/>
            </w:trPr>
            <w:tc>
              <w:tcPr>
                <w:tcW w:w="4513" w:type="dxa"/>
                <w:tcBorders>
                  <w:top w:val="single" w:sz="4" w:space="0" w:color="000000"/>
                  <w:left w:val="single" w:sz="4" w:space="0" w:color="000000"/>
                  <w:bottom w:val="single" w:sz="4" w:space="0" w:color="000000"/>
                  <w:right w:val="single" w:sz="4" w:space="0" w:color="000000"/>
                </w:tcBorders>
                <w:shd w:val="clear" w:color="auto" w:fill="auto"/>
                <w:tcMar>
                  <w:top w:w="43" w:type="dxa"/>
                  <w:left w:w="43" w:type="dxa"/>
                  <w:bottom w:w="43" w:type="dxa"/>
                  <w:right w:w="43" w:type="dxa"/>
                </w:tcMar>
              </w:tcPr>
              <w:p w14:paraId="4F29B813"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D Bock</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43" w:type="dxa"/>
                  <w:left w:w="43" w:type="dxa"/>
                  <w:bottom w:w="43" w:type="dxa"/>
                  <w:right w:w="43" w:type="dxa"/>
                </w:tcMar>
              </w:tcPr>
              <w:p w14:paraId="0E8782A7"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Tanya Lindsay</w:t>
                </w:r>
              </w:p>
            </w:tc>
          </w:tr>
          <w:tr w:rsidR="004E08A2" w14:paraId="40B709D6" w14:textId="77777777">
            <w:trPr>
              <w:cantSplit/>
            </w:trPr>
            <w:tc>
              <w:tcPr>
                <w:tcW w:w="4513" w:type="dxa"/>
                <w:tcBorders>
                  <w:top w:val="single" w:sz="4" w:space="0" w:color="000000"/>
                  <w:left w:val="single" w:sz="4" w:space="0" w:color="000000"/>
                  <w:bottom w:val="single" w:sz="4" w:space="0" w:color="000000"/>
                  <w:right w:val="single" w:sz="4" w:space="0" w:color="000000"/>
                </w:tcBorders>
                <w:shd w:val="clear" w:color="auto" w:fill="auto"/>
                <w:tcMar>
                  <w:top w:w="43" w:type="dxa"/>
                  <w:left w:w="43" w:type="dxa"/>
                  <w:bottom w:w="43" w:type="dxa"/>
                  <w:right w:w="43" w:type="dxa"/>
                </w:tcMar>
              </w:tcPr>
              <w:p w14:paraId="03BC15DE"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D Block Science Prep Room</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43" w:type="dxa"/>
                  <w:left w:w="43" w:type="dxa"/>
                  <w:bottom w:w="43" w:type="dxa"/>
                  <w:right w:w="43" w:type="dxa"/>
                </w:tcMar>
              </w:tcPr>
              <w:p w14:paraId="619F8B7C"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Ed Inett</w:t>
                </w:r>
              </w:p>
            </w:tc>
          </w:tr>
          <w:tr w:rsidR="004E08A2" w14:paraId="07E314AB" w14:textId="77777777">
            <w:trPr>
              <w:cantSplit/>
            </w:trPr>
            <w:tc>
              <w:tcPr>
                <w:tcW w:w="4513" w:type="dxa"/>
                <w:tcBorders>
                  <w:top w:val="single" w:sz="4" w:space="0" w:color="000000"/>
                  <w:left w:val="single" w:sz="4" w:space="0" w:color="000000"/>
                  <w:bottom w:val="single" w:sz="4" w:space="0" w:color="000000"/>
                  <w:right w:val="single" w:sz="4" w:space="0" w:color="000000"/>
                </w:tcBorders>
                <w:shd w:val="clear" w:color="auto" w:fill="auto"/>
                <w:tcMar>
                  <w:top w:w="43" w:type="dxa"/>
                  <w:left w:w="43" w:type="dxa"/>
                  <w:bottom w:w="43" w:type="dxa"/>
                  <w:right w:w="43" w:type="dxa"/>
                </w:tcMar>
              </w:tcPr>
              <w:p w14:paraId="49011EE6"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D Block Science Chem Store </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43" w:type="dxa"/>
                  <w:left w:w="43" w:type="dxa"/>
                  <w:bottom w:w="43" w:type="dxa"/>
                  <w:right w:w="43" w:type="dxa"/>
                </w:tcMar>
              </w:tcPr>
              <w:p w14:paraId="4B0B3452"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Ed Inett</w:t>
                </w:r>
              </w:p>
            </w:tc>
          </w:tr>
          <w:tr w:rsidR="004E08A2" w14:paraId="6F23AD06" w14:textId="77777777">
            <w:trPr>
              <w:cantSplit/>
              <w:trHeight w:val="268"/>
            </w:trPr>
            <w:tc>
              <w:tcPr>
                <w:tcW w:w="4513" w:type="dxa"/>
                <w:tcBorders>
                  <w:top w:val="single" w:sz="4" w:space="0" w:color="000000"/>
                  <w:left w:val="single" w:sz="4" w:space="0" w:color="000000"/>
                  <w:bottom w:val="single" w:sz="4" w:space="0" w:color="000000"/>
                  <w:right w:val="single" w:sz="4" w:space="0" w:color="000000"/>
                </w:tcBorders>
                <w:shd w:val="clear" w:color="auto" w:fill="auto"/>
                <w:tcMar>
                  <w:top w:w="43" w:type="dxa"/>
                  <w:left w:w="43" w:type="dxa"/>
                  <w:bottom w:w="43" w:type="dxa"/>
                  <w:right w:w="43" w:type="dxa"/>
                </w:tcMar>
              </w:tcPr>
              <w:p w14:paraId="2D9CA6A9"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H Block</w:t>
                </w:r>
              </w:p>
            </w:tc>
            <w:tc>
              <w:tcPr>
                <w:tcW w:w="4513" w:type="dxa"/>
                <w:tcBorders>
                  <w:top w:val="single" w:sz="4" w:space="0" w:color="000000"/>
                  <w:left w:val="single" w:sz="4" w:space="0" w:color="000000"/>
                  <w:bottom w:val="single" w:sz="4" w:space="0" w:color="000000"/>
                  <w:right w:val="single" w:sz="4" w:space="0" w:color="000000"/>
                </w:tcBorders>
                <w:shd w:val="clear" w:color="auto" w:fill="auto"/>
                <w:tcMar>
                  <w:top w:w="43" w:type="dxa"/>
                  <w:left w:w="43" w:type="dxa"/>
                  <w:bottom w:w="43" w:type="dxa"/>
                  <w:right w:w="43" w:type="dxa"/>
                </w:tcMar>
              </w:tcPr>
              <w:p w14:paraId="6DB26042"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Jayshree Divecha</w:t>
                </w:r>
              </w:p>
            </w:tc>
          </w:tr>
          <w:tr w:rsidR="004E08A2" w14:paraId="2E80E57F" w14:textId="77777777">
            <w:trPr>
              <w:cantSplit/>
            </w:trPr>
            <w:tc>
              <w:tcPr>
                <w:tcW w:w="4513" w:type="dxa"/>
                <w:tcBorders>
                  <w:top w:val="single" w:sz="4" w:space="0" w:color="000000"/>
                  <w:left w:val="single" w:sz="4" w:space="0" w:color="000000"/>
                  <w:right w:val="single" w:sz="4" w:space="0" w:color="000000"/>
                </w:tcBorders>
                <w:shd w:val="clear" w:color="auto" w:fill="auto"/>
                <w:tcMar>
                  <w:top w:w="43" w:type="dxa"/>
                  <w:left w:w="43" w:type="dxa"/>
                  <w:bottom w:w="43" w:type="dxa"/>
                  <w:right w:w="43" w:type="dxa"/>
                </w:tcMar>
              </w:tcPr>
              <w:p w14:paraId="46B1B27F"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6</w:t>
                </w:r>
                <w:r>
                  <w:rPr>
                    <w:rFonts w:ascii="Calibri" w:eastAsia="Calibri" w:hAnsi="Calibri" w:cs="Calibri"/>
                    <w:sz w:val="22"/>
                    <w:szCs w:val="22"/>
                    <w:vertAlign w:val="superscript"/>
                  </w:rPr>
                  <w:t>th</w:t>
                </w:r>
                <w:r>
                  <w:rPr>
                    <w:rFonts w:ascii="Calibri" w:eastAsia="Calibri" w:hAnsi="Calibri" w:cs="Calibri"/>
                    <w:sz w:val="22"/>
                    <w:szCs w:val="22"/>
                  </w:rPr>
                  <w:t xml:space="preserve"> Form Block</w:t>
                </w:r>
              </w:p>
            </w:tc>
            <w:tc>
              <w:tcPr>
                <w:tcW w:w="4513" w:type="dxa"/>
                <w:tcBorders>
                  <w:top w:val="single" w:sz="4" w:space="0" w:color="000000"/>
                  <w:left w:val="single" w:sz="4" w:space="0" w:color="000000"/>
                  <w:right w:val="single" w:sz="4" w:space="0" w:color="000000"/>
                </w:tcBorders>
                <w:shd w:val="clear" w:color="auto" w:fill="auto"/>
                <w:tcMar>
                  <w:top w:w="43" w:type="dxa"/>
                  <w:left w:w="43" w:type="dxa"/>
                  <w:bottom w:w="43" w:type="dxa"/>
                  <w:right w:w="43" w:type="dxa"/>
                </w:tcMar>
              </w:tcPr>
              <w:p w14:paraId="2A197A98"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Chipps Samms</w:t>
                </w:r>
              </w:p>
            </w:tc>
          </w:tr>
        </w:tbl>
      </w:sdtContent>
    </w:sdt>
    <w:p w14:paraId="21F10F88" w14:textId="77777777" w:rsidR="004E08A2" w:rsidRDefault="004E08A2">
      <w:pPr>
        <w:jc w:val="both"/>
        <w:rPr>
          <w:rFonts w:ascii="Calibri" w:eastAsia="Calibri" w:hAnsi="Calibri" w:cs="Calibri"/>
          <w:sz w:val="22"/>
          <w:szCs w:val="22"/>
        </w:rPr>
      </w:pPr>
      <w:bookmarkStart w:id="5" w:name="_heading=h.ch14jpavwczt" w:colFirst="0" w:colLast="0"/>
      <w:bookmarkEnd w:id="5"/>
    </w:p>
    <w:p w14:paraId="37ED9871"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There are occasional circumstances in which students may be prescribed treatment where doses of medicine need to be taken during school hours, even though the Doctor regards them as fit to attend school. The medicines may be required on a prolonged basis (e.g. in asthma, epilepsy or fibrocystic disease), or only for a few days (e.g. antibiotics). In most circumstances, only oral medicines and inhalers will be given; other forms of medicines like injections can only be given if they can be self-administered by the child. In the case of epi pens®, this medicine (adrenaline) can be administered by anyone for saving a life. Students with medical issues that may necessitate the use of an epi pen® or asthma inhaler are permitted to carry this on their person to use as required, as well as having a spare one held by the Medical Assistant. Individual circumstances will be discussed with parents concerned.</w:t>
      </w:r>
    </w:p>
    <w:p w14:paraId="30FDFE32" w14:textId="77777777" w:rsidR="004E08A2" w:rsidRDefault="004E08A2">
      <w:pPr>
        <w:jc w:val="both"/>
        <w:rPr>
          <w:rFonts w:ascii="Calibri" w:eastAsia="Calibri" w:hAnsi="Calibri" w:cs="Calibri"/>
          <w:sz w:val="22"/>
          <w:szCs w:val="22"/>
        </w:rPr>
      </w:pPr>
    </w:p>
    <w:p w14:paraId="1B0D8129"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It is the responsibility of the parents to provide drugs in suitable containers which should be carefully labelled with the child’s name and form, the name and strength of the drug and clear instructions on how, when and for how long it should be administered. In addition, any expiry date and/or batch number should be recorded. A letter should accompany the drugs, containing all the above details, and should be addressed to the Principal’s PA.</w:t>
      </w:r>
    </w:p>
    <w:p w14:paraId="7020AFD3" w14:textId="77777777" w:rsidR="004E08A2" w:rsidRDefault="004E08A2">
      <w:pPr>
        <w:jc w:val="both"/>
        <w:rPr>
          <w:rFonts w:ascii="Calibri" w:eastAsia="Calibri" w:hAnsi="Calibri" w:cs="Calibri"/>
          <w:sz w:val="22"/>
          <w:szCs w:val="22"/>
        </w:rPr>
      </w:pPr>
    </w:p>
    <w:p w14:paraId="310618C1"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For safety and security, drugs are always kept in a locked cupboard. The key will be held by the Medical Assistant in Room D03.</w:t>
      </w:r>
    </w:p>
    <w:p w14:paraId="51F07B8E" w14:textId="77777777" w:rsidR="004E08A2" w:rsidRDefault="004E08A2">
      <w:pPr>
        <w:jc w:val="both"/>
        <w:rPr>
          <w:rFonts w:ascii="Calibri" w:eastAsia="Calibri" w:hAnsi="Calibri" w:cs="Calibri"/>
          <w:sz w:val="22"/>
          <w:szCs w:val="22"/>
        </w:rPr>
      </w:pPr>
    </w:p>
    <w:p w14:paraId="11C0CF74"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 record is kept of all medicines given in school and includes:</w:t>
      </w:r>
    </w:p>
    <w:p w14:paraId="2CE358F4" w14:textId="77777777" w:rsidR="004E08A2" w:rsidRDefault="00C12E08">
      <w:pPr>
        <w:numPr>
          <w:ilvl w:val="0"/>
          <w:numId w:val="19"/>
        </w:numPr>
        <w:jc w:val="both"/>
        <w:rPr>
          <w:rFonts w:ascii="Calibri" w:eastAsia="Calibri" w:hAnsi="Calibri" w:cs="Calibri"/>
          <w:sz w:val="22"/>
          <w:szCs w:val="22"/>
        </w:rPr>
      </w:pPr>
      <w:r>
        <w:rPr>
          <w:rFonts w:ascii="Calibri" w:eastAsia="Calibri" w:hAnsi="Calibri" w:cs="Calibri"/>
          <w:sz w:val="22"/>
          <w:szCs w:val="22"/>
        </w:rPr>
        <w:t>The student’s name and form</w:t>
      </w:r>
    </w:p>
    <w:p w14:paraId="28D84AE1" w14:textId="77777777" w:rsidR="004E08A2" w:rsidRDefault="00C12E08">
      <w:pPr>
        <w:numPr>
          <w:ilvl w:val="0"/>
          <w:numId w:val="19"/>
        </w:numPr>
        <w:jc w:val="both"/>
        <w:rPr>
          <w:rFonts w:ascii="Calibri" w:eastAsia="Calibri" w:hAnsi="Calibri" w:cs="Calibri"/>
          <w:sz w:val="22"/>
          <w:szCs w:val="22"/>
        </w:rPr>
      </w:pPr>
      <w:r>
        <w:rPr>
          <w:rFonts w:ascii="Calibri" w:eastAsia="Calibri" w:hAnsi="Calibri" w:cs="Calibri"/>
          <w:sz w:val="22"/>
          <w:szCs w:val="22"/>
        </w:rPr>
        <w:t>The name and dose of the medicine given</w:t>
      </w:r>
    </w:p>
    <w:p w14:paraId="0CBD6319" w14:textId="77777777" w:rsidR="004E08A2" w:rsidRDefault="00C12E08">
      <w:pPr>
        <w:numPr>
          <w:ilvl w:val="0"/>
          <w:numId w:val="19"/>
        </w:numPr>
        <w:jc w:val="both"/>
        <w:rPr>
          <w:rFonts w:ascii="Calibri" w:eastAsia="Calibri" w:hAnsi="Calibri" w:cs="Calibri"/>
          <w:sz w:val="22"/>
          <w:szCs w:val="22"/>
        </w:rPr>
      </w:pPr>
      <w:r>
        <w:rPr>
          <w:rFonts w:ascii="Calibri" w:eastAsia="Calibri" w:hAnsi="Calibri" w:cs="Calibri"/>
          <w:sz w:val="22"/>
          <w:szCs w:val="22"/>
        </w:rPr>
        <w:t>The date and time of administration</w:t>
      </w:r>
    </w:p>
    <w:p w14:paraId="588F62E3" w14:textId="77777777" w:rsidR="004E08A2" w:rsidRDefault="00C12E08">
      <w:pPr>
        <w:numPr>
          <w:ilvl w:val="0"/>
          <w:numId w:val="19"/>
        </w:numPr>
        <w:jc w:val="both"/>
        <w:rPr>
          <w:rFonts w:ascii="Calibri" w:eastAsia="Calibri" w:hAnsi="Calibri" w:cs="Calibri"/>
          <w:sz w:val="22"/>
          <w:szCs w:val="22"/>
        </w:rPr>
      </w:pPr>
      <w:r>
        <w:rPr>
          <w:rFonts w:ascii="Calibri" w:eastAsia="Calibri" w:hAnsi="Calibri" w:cs="Calibri"/>
          <w:sz w:val="22"/>
          <w:szCs w:val="22"/>
        </w:rPr>
        <w:t>The signature of the member of staff responsible</w:t>
      </w:r>
    </w:p>
    <w:p w14:paraId="0FD19022" w14:textId="77777777" w:rsidR="004E08A2" w:rsidRDefault="004E08A2">
      <w:pPr>
        <w:tabs>
          <w:tab w:val="left" w:pos="1560"/>
        </w:tabs>
        <w:jc w:val="both"/>
        <w:rPr>
          <w:rFonts w:ascii="Calibri" w:eastAsia="Calibri" w:hAnsi="Calibri" w:cs="Calibri"/>
          <w:sz w:val="22"/>
          <w:szCs w:val="22"/>
        </w:rPr>
      </w:pPr>
    </w:p>
    <w:p w14:paraId="759330E1" w14:textId="77777777" w:rsidR="004E08A2" w:rsidRDefault="00C12E08">
      <w:pPr>
        <w:tabs>
          <w:tab w:val="left" w:pos="1560"/>
        </w:tabs>
        <w:jc w:val="both"/>
        <w:rPr>
          <w:rFonts w:ascii="Calibri" w:eastAsia="Calibri" w:hAnsi="Calibri" w:cs="Calibri"/>
          <w:sz w:val="22"/>
          <w:szCs w:val="22"/>
        </w:rPr>
      </w:pPr>
      <w:r>
        <w:rPr>
          <w:rFonts w:ascii="Calibri" w:eastAsia="Calibri" w:hAnsi="Calibri" w:cs="Calibri"/>
          <w:sz w:val="22"/>
          <w:szCs w:val="22"/>
        </w:rPr>
        <w:t>The practice of giving paracetamol, with parental agreement, for headaches and other pains is no longer acceptable legally, and students will only be given paracetamol when prescribed by a doctor with parents’ fulfilling the conditions listed above.</w:t>
      </w:r>
    </w:p>
    <w:p w14:paraId="2AC72159" w14:textId="77777777" w:rsidR="004E08A2" w:rsidRDefault="004E08A2">
      <w:pPr>
        <w:jc w:val="both"/>
        <w:rPr>
          <w:rFonts w:ascii="Calibri" w:eastAsia="Calibri" w:hAnsi="Calibri" w:cs="Calibri"/>
          <w:sz w:val="22"/>
          <w:szCs w:val="22"/>
        </w:rPr>
      </w:pPr>
    </w:p>
    <w:p w14:paraId="345725AE"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School staff have no obligation to give medicines to students at school. They will do so to co-operate with parents and in the best interests of the child, but only on the basis that neither they nor the Governing Board will be held responsible for any problems which may result from their so doing. The passing on of medication/drugs is expressly forbidden.</w:t>
      </w:r>
    </w:p>
    <w:p w14:paraId="0E4D4F98" w14:textId="77777777" w:rsidR="004E08A2" w:rsidRDefault="004E08A2">
      <w:pPr>
        <w:jc w:val="both"/>
        <w:rPr>
          <w:rFonts w:ascii="Calibri" w:eastAsia="Calibri" w:hAnsi="Calibri" w:cs="Calibri"/>
          <w:sz w:val="22"/>
          <w:szCs w:val="22"/>
        </w:rPr>
      </w:pPr>
    </w:p>
    <w:p w14:paraId="46F3235B"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 xml:space="preserve">Fire safety </w:t>
      </w:r>
    </w:p>
    <w:p w14:paraId="78A0292E" w14:textId="77777777" w:rsidR="004E08A2" w:rsidRDefault="004E08A2">
      <w:pPr>
        <w:ind w:left="360"/>
        <w:jc w:val="both"/>
        <w:rPr>
          <w:rFonts w:ascii="Calibri" w:eastAsia="Calibri" w:hAnsi="Calibri" w:cs="Calibri"/>
          <w:b/>
          <w:sz w:val="22"/>
          <w:szCs w:val="22"/>
        </w:rPr>
      </w:pPr>
    </w:p>
    <w:p w14:paraId="3358C2B9"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All staff members fully understand and effectively implement the Fire Evacuation Procedure (Appendix 3, Emergency Evacuation Procedures - Fire Safety &amp; Lockdown).</w:t>
      </w:r>
    </w:p>
    <w:p w14:paraId="6F32F42B" w14:textId="77777777" w:rsidR="004E08A2" w:rsidRDefault="004E08A2">
      <w:pPr>
        <w:jc w:val="both"/>
        <w:rPr>
          <w:rFonts w:ascii="Calibri" w:eastAsia="Calibri" w:hAnsi="Calibri" w:cs="Calibri"/>
          <w:sz w:val="22"/>
          <w:szCs w:val="22"/>
        </w:rPr>
      </w:pPr>
    </w:p>
    <w:p w14:paraId="10CE01F8"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The Principal is responsible for certifying that procedures for ensuring that safety precautions are properly managed, will be discussed, formulated and effectively disseminated to all staff.</w:t>
      </w:r>
    </w:p>
    <w:p w14:paraId="4A2E53BF" w14:textId="77777777" w:rsidR="004E08A2" w:rsidRDefault="004E08A2">
      <w:pPr>
        <w:jc w:val="both"/>
        <w:rPr>
          <w:rFonts w:ascii="Calibri" w:eastAsia="Calibri" w:hAnsi="Calibri" w:cs="Calibri"/>
          <w:sz w:val="22"/>
          <w:szCs w:val="22"/>
        </w:rPr>
      </w:pPr>
    </w:p>
    <w:p w14:paraId="6E4F9941"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Staff will receive fire safety training to ensure they understand the procedure for fire drills and Fire Wardens the use of fire extinguishers.</w:t>
      </w:r>
    </w:p>
    <w:p w14:paraId="7EB74EC4" w14:textId="77777777" w:rsidR="004E08A2" w:rsidRDefault="004E08A2">
      <w:pPr>
        <w:jc w:val="both"/>
        <w:rPr>
          <w:rFonts w:ascii="Calibri" w:eastAsia="Calibri" w:hAnsi="Calibri" w:cs="Calibri"/>
          <w:sz w:val="22"/>
          <w:szCs w:val="22"/>
        </w:rPr>
      </w:pPr>
    </w:p>
    <w:p w14:paraId="5955B4A8"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The school will test evacuation procedures on a termly basis.</w:t>
      </w:r>
    </w:p>
    <w:p w14:paraId="480069D2" w14:textId="77777777" w:rsidR="004E08A2" w:rsidRDefault="004E08A2">
      <w:pPr>
        <w:jc w:val="both"/>
        <w:rPr>
          <w:rFonts w:ascii="Calibri" w:eastAsia="Calibri" w:hAnsi="Calibri" w:cs="Calibri"/>
          <w:sz w:val="22"/>
          <w:szCs w:val="22"/>
        </w:rPr>
      </w:pPr>
    </w:p>
    <w:p w14:paraId="52E8807E"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The evacuation of visitors and contractors will be the responsibility of the person they are visiting or working for.</w:t>
      </w:r>
    </w:p>
    <w:p w14:paraId="3C964E7F" w14:textId="77777777" w:rsidR="004E08A2" w:rsidRDefault="004E08A2">
      <w:pPr>
        <w:jc w:val="both"/>
        <w:rPr>
          <w:rFonts w:ascii="Calibri" w:eastAsia="Calibri" w:hAnsi="Calibri" w:cs="Calibri"/>
          <w:sz w:val="22"/>
          <w:szCs w:val="22"/>
        </w:rPr>
      </w:pPr>
    </w:p>
    <w:p w14:paraId="6D4E271D"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Firefighting equipment will be checked on an annual basis by an approved contractor. </w:t>
      </w:r>
    </w:p>
    <w:p w14:paraId="6A3F8097" w14:textId="77777777" w:rsidR="004E08A2" w:rsidRDefault="004E08A2">
      <w:pPr>
        <w:jc w:val="both"/>
        <w:rPr>
          <w:rFonts w:ascii="Calibri" w:eastAsia="Calibri" w:hAnsi="Calibri" w:cs="Calibri"/>
          <w:sz w:val="22"/>
          <w:szCs w:val="22"/>
        </w:rPr>
      </w:pPr>
    </w:p>
    <w:p w14:paraId="213500D7"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Fire alarms will be tested weekly from different ‘break glass’ fire points around the school, and records will be maintained and held in the site office. </w:t>
      </w:r>
    </w:p>
    <w:p w14:paraId="096E05BC" w14:textId="77777777" w:rsidR="004E08A2" w:rsidRDefault="004E08A2">
      <w:pPr>
        <w:jc w:val="both"/>
        <w:rPr>
          <w:rFonts w:ascii="Calibri" w:eastAsia="Calibri" w:hAnsi="Calibri" w:cs="Calibri"/>
          <w:sz w:val="22"/>
          <w:szCs w:val="22"/>
        </w:rPr>
      </w:pPr>
    </w:p>
    <w:p w14:paraId="5CDEB7AA"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Emergency lighting will be tested on a six-monthly basis, and records will be maintained and held in the site office.</w:t>
      </w:r>
    </w:p>
    <w:p w14:paraId="55045488" w14:textId="77777777" w:rsidR="00C12E08" w:rsidRDefault="00C12E08">
      <w:pPr>
        <w:jc w:val="both"/>
        <w:rPr>
          <w:rFonts w:ascii="Calibri" w:eastAsia="Calibri" w:hAnsi="Calibri" w:cs="Calibri"/>
          <w:sz w:val="22"/>
          <w:szCs w:val="22"/>
        </w:rPr>
      </w:pPr>
    </w:p>
    <w:p w14:paraId="0749E018" w14:textId="77777777" w:rsidR="00C12E08" w:rsidRPr="009D48CC" w:rsidRDefault="00C12E08" w:rsidP="00C12E08">
      <w:pPr>
        <w:jc w:val="both"/>
        <w:rPr>
          <w:rFonts w:ascii="Calibri" w:eastAsia="Calibri" w:hAnsi="Calibri" w:cs="Calibri"/>
          <w:b/>
          <w:bCs/>
          <w:sz w:val="22"/>
          <w:szCs w:val="22"/>
        </w:rPr>
      </w:pPr>
      <w:r w:rsidRPr="009D48CC">
        <w:rPr>
          <w:rFonts w:ascii="Calibri" w:eastAsia="Calibri" w:hAnsi="Calibri" w:cs="Calibri"/>
          <w:b/>
          <w:bCs/>
          <w:sz w:val="22"/>
          <w:szCs w:val="22"/>
        </w:rPr>
        <w:t xml:space="preserve">The school maintains accurate records/registers of all students, staff, and visitors on site at all times. Registration and signing-in procedures support emergency evacuation processes and ensure that all individuals can be accounted for in the event of an incident. </w:t>
      </w:r>
    </w:p>
    <w:p w14:paraId="02AB0D31" w14:textId="77777777" w:rsidR="00C12E08" w:rsidRPr="009D48CC" w:rsidRDefault="00C12E08">
      <w:pPr>
        <w:jc w:val="both"/>
        <w:rPr>
          <w:rFonts w:ascii="Calibri" w:eastAsia="Calibri" w:hAnsi="Calibri" w:cs="Calibri"/>
          <w:sz w:val="22"/>
          <w:szCs w:val="22"/>
        </w:rPr>
      </w:pPr>
    </w:p>
    <w:p w14:paraId="2D8A32B5" w14:textId="77777777" w:rsidR="002E5764" w:rsidRDefault="002E5764">
      <w:pPr>
        <w:jc w:val="both"/>
        <w:rPr>
          <w:rFonts w:ascii="Calibri" w:eastAsia="Calibri" w:hAnsi="Calibri" w:cs="Calibri"/>
          <w:sz w:val="22"/>
          <w:szCs w:val="22"/>
        </w:rPr>
      </w:pPr>
    </w:p>
    <w:p w14:paraId="7E4F4CC9" w14:textId="77777777" w:rsidR="002E5764" w:rsidRDefault="002E5764">
      <w:pPr>
        <w:jc w:val="both"/>
        <w:rPr>
          <w:rFonts w:ascii="Calibri" w:eastAsia="Calibri" w:hAnsi="Calibri" w:cs="Calibri"/>
          <w:sz w:val="22"/>
          <w:szCs w:val="22"/>
        </w:rPr>
      </w:pPr>
    </w:p>
    <w:p w14:paraId="0C379447"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 xml:space="preserve">Accident reporting </w:t>
      </w:r>
    </w:p>
    <w:p w14:paraId="4B40321F" w14:textId="77777777" w:rsidR="004E08A2" w:rsidRDefault="004E08A2">
      <w:pPr>
        <w:ind w:left="360"/>
        <w:jc w:val="both"/>
        <w:rPr>
          <w:rFonts w:ascii="Calibri" w:eastAsia="Calibri" w:hAnsi="Calibri" w:cs="Calibri"/>
          <w:b/>
          <w:sz w:val="22"/>
          <w:szCs w:val="22"/>
        </w:rPr>
      </w:pPr>
    </w:p>
    <w:p w14:paraId="78CFB04A"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All accidents and incidents, including near misses or dangerous occurrences, will be reported as soon as possible to the Facilities Manager using the standard Accident Report Form.</w:t>
      </w:r>
    </w:p>
    <w:p w14:paraId="52AB0FB3" w14:textId="77777777" w:rsidR="004E08A2" w:rsidRDefault="004E08A2">
      <w:pPr>
        <w:jc w:val="both"/>
        <w:rPr>
          <w:rFonts w:ascii="Calibri" w:eastAsia="Calibri" w:hAnsi="Calibri" w:cs="Calibri"/>
          <w:sz w:val="22"/>
          <w:szCs w:val="22"/>
        </w:rPr>
      </w:pPr>
    </w:p>
    <w:p w14:paraId="078639F2"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The Facilities Manager will be responsible for informing the Principal if the accident is fatal or a “major injury”, as outlined by the HSE.</w:t>
      </w:r>
    </w:p>
    <w:p w14:paraId="4369AC51" w14:textId="77777777" w:rsidR="004E08A2" w:rsidRDefault="004E08A2">
      <w:pPr>
        <w:jc w:val="both"/>
        <w:rPr>
          <w:rFonts w:ascii="Calibri" w:eastAsia="Calibri" w:hAnsi="Calibri" w:cs="Calibri"/>
          <w:sz w:val="22"/>
          <w:szCs w:val="22"/>
        </w:rPr>
      </w:pPr>
    </w:p>
    <w:p w14:paraId="48046A21" w14:textId="77777777" w:rsidR="004E08A2" w:rsidRDefault="00C12E08">
      <w:pPr>
        <w:jc w:val="both"/>
        <w:rPr>
          <w:rFonts w:ascii="Calibri" w:eastAsia="Calibri" w:hAnsi="Calibri" w:cs="Calibri"/>
          <w:sz w:val="22"/>
          <w:szCs w:val="22"/>
        </w:rPr>
      </w:pPr>
      <w:bookmarkStart w:id="6" w:name="_heading=h.nveiq2wwq9ov" w:colFirst="0" w:colLast="0"/>
      <w:bookmarkEnd w:id="6"/>
      <w:r>
        <w:rPr>
          <w:rFonts w:ascii="Calibri" w:eastAsia="Calibri" w:hAnsi="Calibri" w:cs="Calibri"/>
          <w:sz w:val="22"/>
          <w:szCs w:val="22"/>
        </w:rPr>
        <w:t xml:space="preserve">More in-depth information concerning reporting accidents and near misses can be found in the following sections of this policy.  </w:t>
      </w:r>
    </w:p>
    <w:p w14:paraId="6C68517F" w14:textId="77777777" w:rsidR="004E08A2" w:rsidRDefault="004E08A2">
      <w:pPr>
        <w:jc w:val="both"/>
        <w:rPr>
          <w:rFonts w:ascii="Calibri" w:eastAsia="Calibri" w:hAnsi="Calibri" w:cs="Calibri"/>
          <w:sz w:val="22"/>
          <w:szCs w:val="22"/>
        </w:rPr>
      </w:pPr>
      <w:bookmarkStart w:id="7" w:name="_heading=h.xjbhbz70r5ew" w:colFirst="0" w:colLast="0"/>
      <w:bookmarkEnd w:id="7"/>
    </w:p>
    <w:p w14:paraId="790B6959"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 xml:space="preserve">Significant accidents </w:t>
      </w:r>
    </w:p>
    <w:p w14:paraId="45D5710B" w14:textId="77777777" w:rsidR="004E08A2" w:rsidRDefault="004E08A2">
      <w:pPr>
        <w:ind w:left="360"/>
        <w:jc w:val="both"/>
        <w:rPr>
          <w:rFonts w:ascii="Calibri" w:eastAsia="Calibri" w:hAnsi="Calibri" w:cs="Calibri"/>
          <w:b/>
          <w:sz w:val="22"/>
          <w:szCs w:val="22"/>
        </w:rPr>
      </w:pPr>
    </w:p>
    <w:p w14:paraId="285E9AA0"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Significant accidents, as defined in the Reporting of Injuries, Diseases and Dangerous Occurrences Regulations (RIDDOR) 2013, will be reported to the HSE at the earliest opportunity. </w:t>
      </w:r>
      <w:r>
        <w:rPr>
          <w:rFonts w:ascii="Calibri" w:eastAsia="Calibri" w:hAnsi="Calibri" w:cs="Calibri"/>
          <w:b/>
          <w:sz w:val="22"/>
          <w:szCs w:val="22"/>
        </w:rPr>
        <w:t>The health and safety officer will complete the relevant report on the HSE website</w:t>
      </w:r>
      <w:r>
        <w:rPr>
          <w:rFonts w:ascii="Calibri" w:eastAsia="Calibri" w:hAnsi="Calibri" w:cs="Calibri"/>
          <w:sz w:val="22"/>
          <w:szCs w:val="22"/>
        </w:rPr>
        <w:t xml:space="preserve">: </w:t>
      </w:r>
      <w:hyperlink r:id="rId8">
        <w:r>
          <w:rPr>
            <w:rFonts w:ascii="Calibri" w:eastAsia="Calibri" w:hAnsi="Calibri" w:cs="Calibri"/>
            <w:color w:val="1155CC"/>
            <w:sz w:val="22"/>
            <w:szCs w:val="22"/>
            <w:u w:val="single"/>
          </w:rPr>
          <w:t>http://www.hse.gov.uk/riddor/report.htm</w:t>
        </w:r>
      </w:hyperlink>
      <w:r>
        <w:rPr>
          <w:rFonts w:ascii="Calibri" w:eastAsia="Calibri" w:hAnsi="Calibri" w:cs="Calibri"/>
          <w:sz w:val="22"/>
          <w:szCs w:val="22"/>
        </w:rPr>
        <w:t xml:space="preserve"> Fatal and specified injuries, as outlined in 9.2, may only be reported using the telephone service on 0845 300 9923 (open Monday to Friday 8.30am to 5pm).</w:t>
      </w:r>
    </w:p>
    <w:p w14:paraId="505EA79E" w14:textId="77777777" w:rsidR="004E08A2" w:rsidRDefault="004E08A2">
      <w:pPr>
        <w:jc w:val="both"/>
        <w:rPr>
          <w:rFonts w:ascii="Calibri" w:eastAsia="Calibri" w:hAnsi="Calibri" w:cs="Calibri"/>
          <w:sz w:val="22"/>
          <w:szCs w:val="22"/>
        </w:rPr>
      </w:pPr>
    </w:p>
    <w:p w14:paraId="5A513AC7"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The ‘specified injuries’ which must be reported include, </w:t>
      </w:r>
      <w:r>
        <w:rPr>
          <w:rFonts w:ascii="Calibri" w:eastAsia="Calibri" w:hAnsi="Calibri" w:cs="Calibri"/>
          <w:b/>
          <w:sz w:val="22"/>
          <w:szCs w:val="22"/>
          <w:u w:val="single"/>
        </w:rPr>
        <w:t>but are not limited to</w:t>
      </w:r>
      <w:r>
        <w:rPr>
          <w:rFonts w:ascii="Calibri" w:eastAsia="Calibri" w:hAnsi="Calibri" w:cs="Calibri"/>
          <w:sz w:val="22"/>
          <w:szCs w:val="22"/>
        </w:rPr>
        <w:t xml:space="preserve">, the following: </w:t>
      </w:r>
    </w:p>
    <w:p w14:paraId="7948D116" w14:textId="77777777" w:rsidR="004E08A2" w:rsidRDefault="00C12E08">
      <w:pPr>
        <w:numPr>
          <w:ilvl w:val="0"/>
          <w:numId w:val="3"/>
        </w:numPr>
        <w:jc w:val="both"/>
        <w:rPr>
          <w:rFonts w:ascii="Calibri" w:eastAsia="Calibri" w:hAnsi="Calibri" w:cs="Calibri"/>
          <w:sz w:val="22"/>
          <w:szCs w:val="22"/>
        </w:rPr>
      </w:pPr>
      <w:r>
        <w:rPr>
          <w:rFonts w:ascii="Calibri" w:eastAsia="Calibri" w:hAnsi="Calibri" w:cs="Calibri"/>
          <w:sz w:val="22"/>
          <w:szCs w:val="22"/>
        </w:rPr>
        <w:t>Accidents to employees causing either death or major injury</w:t>
      </w:r>
    </w:p>
    <w:p w14:paraId="798A2F4D" w14:textId="77777777" w:rsidR="004E08A2" w:rsidRDefault="00C12E08">
      <w:pPr>
        <w:numPr>
          <w:ilvl w:val="0"/>
          <w:numId w:val="3"/>
        </w:numPr>
        <w:jc w:val="both"/>
        <w:rPr>
          <w:rFonts w:ascii="Calibri" w:eastAsia="Calibri" w:hAnsi="Calibri" w:cs="Calibri"/>
          <w:sz w:val="22"/>
          <w:szCs w:val="22"/>
        </w:rPr>
      </w:pPr>
      <w:r>
        <w:rPr>
          <w:rFonts w:ascii="Calibri" w:eastAsia="Calibri" w:hAnsi="Calibri" w:cs="Calibri"/>
          <w:sz w:val="22"/>
          <w:szCs w:val="22"/>
        </w:rPr>
        <w:t>Accidents resulting in employees being away from work or being unable to perform their normal work duties for more than seven consecutive days (this seven-day period does not include the day of the accident)</w:t>
      </w:r>
    </w:p>
    <w:p w14:paraId="454595FB" w14:textId="77777777" w:rsidR="004E08A2" w:rsidRDefault="00C12E08">
      <w:pPr>
        <w:numPr>
          <w:ilvl w:val="0"/>
          <w:numId w:val="3"/>
        </w:numPr>
        <w:jc w:val="both"/>
        <w:rPr>
          <w:rFonts w:ascii="Calibri" w:eastAsia="Calibri" w:hAnsi="Calibri" w:cs="Calibri"/>
          <w:sz w:val="22"/>
          <w:szCs w:val="22"/>
        </w:rPr>
      </w:pPr>
      <w:r>
        <w:rPr>
          <w:rFonts w:ascii="Calibri" w:eastAsia="Calibri" w:hAnsi="Calibri" w:cs="Calibri"/>
          <w:sz w:val="22"/>
          <w:szCs w:val="22"/>
        </w:rPr>
        <w:t>Fractures, other than to fingers, thumbs and toes</w:t>
      </w:r>
    </w:p>
    <w:p w14:paraId="1997A583" w14:textId="77777777" w:rsidR="004E08A2" w:rsidRDefault="00C12E08">
      <w:pPr>
        <w:numPr>
          <w:ilvl w:val="0"/>
          <w:numId w:val="3"/>
        </w:numPr>
        <w:jc w:val="both"/>
        <w:rPr>
          <w:rFonts w:ascii="Calibri" w:eastAsia="Calibri" w:hAnsi="Calibri" w:cs="Calibri"/>
          <w:sz w:val="22"/>
          <w:szCs w:val="22"/>
        </w:rPr>
      </w:pPr>
      <w:r>
        <w:rPr>
          <w:rFonts w:ascii="Calibri" w:eastAsia="Calibri" w:hAnsi="Calibri" w:cs="Calibri"/>
          <w:sz w:val="22"/>
          <w:szCs w:val="22"/>
        </w:rPr>
        <w:t>Amputation of an arm, hand, finger, thumb, leg, foot or toe</w:t>
      </w:r>
    </w:p>
    <w:p w14:paraId="69B55892" w14:textId="77777777" w:rsidR="004E08A2" w:rsidRDefault="00C12E08">
      <w:pPr>
        <w:numPr>
          <w:ilvl w:val="0"/>
          <w:numId w:val="3"/>
        </w:numPr>
        <w:jc w:val="both"/>
        <w:rPr>
          <w:rFonts w:ascii="Calibri" w:eastAsia="Calibri" w:hAnsi="Calibri" w:cs="Calibri"/>
          <w:sz w:val="22"/>
          <w:szCs w:val="22"/>
        </w:rPr>
      </w:pPr>
      <w:r>
        <w:rPr>
          <w:rFonts w:ascii="Calibri" w:eastAsia="Calibri" w:hAnsi="Calibri" w:cs="Calibri"/>
          <w:sz w:val="22"/>
          <w:szCs w:val="22"/>
        </w:rPr>
        <w:t>Any injury likely to lead to permanent loss of sight or reduction in sight in one or both eyes</w:t>
      </w:r>
    </w:p>
    <w:p w14:paraId="6D13CBE7" w14:textId="77777777" w:rsidR="004E08A2" w:rsidRDefault="004E08A2">
      <w:pPr>
        <w:jc w:val="both"/>
        <w:rPr>
          <w:rFonts w:ascii="Calibri" w:eastAsia="Calibri" w:hAnsi="Calibri" w:cs="Calibri"/>
          <w:sz w:val="22"/>
          <w:szCs w:val="22"/>
        </w:rPr>
      </w:pPr>
    </w:p>
    <w:p w14:paraId="2B824838"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Additional reportable occurrences including, </w:t>
      </w:r>
      <w:r>
        <w:rPr>
          <w:rFonts w:ascii="Calibri" w:eastAsia="Calibri" w:hAnsi="Calibri" w:cs="Calibri"/>
          <w:b/>
          <w:sz w:val="22"/>
          <w:szCs w:val="22"/>
          <w:u w:val="single"/>
        </w:rPr>
        <w:t>but not limited to</w:t>
      </w:r>
      <w:r>
        <w:rPr>
          <w:rFonts w:ascii="Calibri" w:eastAsia="Calibri" w:hAnsi="Calibri" w:cs="Calibri"/>
          <w:sz w:val="22"/>
          <w:szCs w:val="22"/>
        </w:rPr>
        <w:t>, the following:</w:t>
      </w:r>
    </w:p>
    <w:p w14:paraId="40194404" w14:textId="77777777" w:rsidR="004E08A2" w:rsidRDefault="00C12E08">
      <w:pPr>
        <w:numPr>
          <w:ilvl w:val="0"/>
          <w:numId w:val="17"/>
        </w:numPr>
        <w:jc w:val="both"/>
        <w:rPr>
          <w:rFonts w:ascii="Calibri" w:eastAsia="Calibri" w:hAnsi="Calibri" w:cs="Calibri"/>
          <w:sz w:val="22"/>
          <w:szCs w:val="22"/>
        </w:rPr>
      </w:pPr>
      <w:r>
        <w:rPr>
          <w:rFonts w:ascii="Calibri" w:eastAsia="Calibri" w:hAnsi="Calibri" w:cs="Calibri"/>
          <w:sz w:val="22"/>
          <w:szCs w:val="22"/>
        </w:rPr>
        <w:t>The collapse, overturning or failure of any load-bearing part of any lifting equipment</w:t>
      </w:r>
    </w:p>
    <w:p w14:paraId="245325B8" w14:textId="77777777" w:rsidR="004E08A2" w:rsidRDefault="00C12E08">
      <w:pPr>
        <w:numPr>
          <w:ilvl w:val="0"/>
          <w:numId w:val="17"/>
        </w:numPr>
        <w:jc w:val="both"/>
        <w:rPr>
          <w:rFonts w:ascii="Calibri" w:eastAsia="Calibri" w:hAnsi="Calibri" w:cs="Calibri"/>
          <w:sz w:val="22"/>
          <w:szCs w:val="22"/>
        </w:rPr>
      </w:pPr>
      <w:r>
        <w:rPr>
          <w:rFonts w:ascii="Calibri" w:eastAsia="Calibri" w:hAnsi="Calibri" w:cs="Calibri"/>
          <w:sz w:val="22"/>
          <w:szCs w:val="22"/>
        </w:rPr>
        <w:t>Electrical short circuit or overload resulting in a fire or explosion</w:t>
      </w:r>
    </w:p>
    <w:p w14:paraId="24DADCA3" w14:textId="77777777" w:rsidR="004E08A2" w:rsidRDefault="00C12E08">
      <w:pPr>
        <w:numPr>
          <w:ilvl w:val="0"/>
          <w:numId w:val="17"/>
        </w:numPr>
        <w:jc w:val="both"/>
        <w:rPr>
          <w:rFonts w:ascii="Calibri" w:eastAsia="Calibri" w:hAnsi="Calibri" w:cs="Calibri"/>
          <w:sz w:val="22"/>
          <w:szCs w:val="22"/>
        </w:rPr>
      </w:pPr>
      <w:r>
        <w:rPr>
          <w:rFonts w:ascii="Calibri" w:eastAsia="Calibri" w:hAnsi="Calibri" w:cs="Calibri"/>
          <w:sz w:val="22"/>
          <w:szCs w:val="22"/>
        </w:rPr>
        <w:t>Any collapse or partial collapse of scaffolding over five metres in height</w:t>
      </w:r>
    </w:p>
    <w:p w14:paraId="7B4F160E" w14:textId="77777777" w:rsidR="004E08A2" w:rsidRDefault="00C12E08">
      <w:pPr>
        <w:numPr>
          <w:ilvl w:val="0"/>
          <w:numId w:val="17"/>
        </w:numPr>
        <w:jc w:val="both"/>
        <w:rPr>
          <w:rFonts w:ascii="Calibri" w:eastAsia="Calibri" w:hAnsi="Calibri" w:cs="Calibri"/>
          <w:sz w:val="22"/>
          <w:szCs w:val="22"/>
        </w:rPr>
      </w:pPr>
      <w:r>
        <w:rPr>
          <w:rFonts w:ascii="Calibri" w:eastAsia="Calibri" w:hAnsi="Calibri" w:cs="Calibri"/>
          <w:sz w:val="22"/>
          <w:szCs w:val="22"/>
        </w:rPr>
        <w:t>Accidental release of any substances which may damage health</w:t>
      </w:r>
    </w:p>
    <w:p w14:paraId="240E03CF" w14:textId="77777777" w:rsidR="004E08A2" w:rsidRDefault="00C12E08">
      <w:pPr>
        <w:numPr>
          <w:ilvl w:val="0"/>
          <w:numId w:val="17"/>
        </w:numPr>
        <w:jc w:val="both"/>
        <w:rPr>
          <w:rFonts w:ascii="Calibri" w:eastAsia="Calibri" w:hAnsi="Calibri" w:cs="Calibri"/>
          <w:sz w:val="22"/>
          <w:szCs w:val="22"/>
        </w:rPr>
      </w:pPr>
      <w:r>
        <w:rPr>
          <w:rFonts w:ascii="Calibri" w:eastAsia="Calibri" w:hAnsi="Calibri" w:cs="Calibri"/>
          <w:sz w:val="22"/>
          <w:szCs w:val="22"/>
        </w:rPr>
        <w:t>Serious gas incidents</w:t>
      </w:r>
    </w:p>
    <w:p w14:paraId="48B4E541" w14:textId="77777777" w:rsidR="004E08A2" w:rsidRDefault="00C12E08">
      <w:pPr>
        <w:numPr>
          <w:ilvl w:val="0"/>
          <w:numId w:val="17"/>
        </w:numPr>
        <w:jc w:val="both"/>
        <w:rPr>
          <w:rFonts w:ascii="Calibri" w:eastAsia="Calibri" w:hAnsi="Calibri" w:cs="Calibri"/>
          <w:sz w:val="22"/>
          <w:szCs w:val="22"/>
        </w:rPr>
      </w:pPr>
      <w:r>
        <w:rPr>
          <w:rFonts w:ascii="Calibri" w:eastAsia="Calibri" w:hAnsi="Calibri" w:cs="Calibri"/>
          <w:sz w:val="22"/>
          <w:szCs w:val="22"/>
        </w:rPr>
        <w:t>Lung diseases including, but not limited to: occupational asthma, farmer’s lung, asbestosis, mesothelioma</w:t>
      </w:r>
    </w:p>
    <w:p w14:paraId="5ECBCC46" w14:textId="77777777" w:rsidR="004E08A2" w:rsidRDefault="00C12E08">
      <w:pPr>
        <w:numPr>
          <w:ilvl w:val="0"/>
          <w:numId w:val="17"/>
        </w:numPr>
        <w:jc w:val="both"/>
        <w:rPr>
          <w:rFonts w:ascii="Calibri" w:eastAsia="Calibri" w:hAnsi="Calibri" w:cs="Calibri"/>
          <w:sz w:val="22"/>
          <w:szCs w:val="22"/>
        </w:rPr>
      </w:pPr>
      <w:bookmarkStart w:id="8" w:name="_heading=h.x09ivejzmi62" w:colFirst="0" w:colLast="0"/>
      <w:bookmarkEnd w:id="8"/>
      <w:r>
        <w:rPr>
          <w:rFonts w:ascii="Calibri" w:eastAsia="Calibri" w:hAnsi="Calibri" w:cs="Calibri"/>
          <w:sz w:val="22"/>
          <w:szCs w:val="22"/>
        </w:rPr>
        <w:t>Infections including, but not limited to: leptospirosis, hepatitis, anthrax, legionellosis, tetanus</w:t>
      </w:r>
    </w:p>
    <w:p w14:paraId="4B687537" w14:textId="77777777" w:rsidR="004E08A2" w:rsidRDefault="004E08A2">
      <w:pPr>
        <w:jc w:val="both"/>
        <w:rPr>
          <w:rFonts w:ascii="Calibri" w:eastAsia="Calibri" w:hAnsi="Calibri" w:cs="Calibri"/>
          <w:sz w:val="22"/>
          <w:szCs w:val="22"/>
        </w:rPr>
      </w:pPr>
      <w:bookmarkStart w:id="9" w:name="_heading=h.blowrbujf6z9" w:colFirst="0" w:colLast="0"/>
      <w:bookmarkEnd w:id="9"/>
    </w:p>
    <w:p w14:paraId="0165AC61"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 xml:space="preserve">Reporting hazards  </w:t>
      </w:r>
    </w:p>
    <w:p w14:paraId="3492C035" w14:textId="77777777" w:rsidR="004E08A2" w:rsidRDefault="004E08A2">
      <w:pPr>
        <w:ind w:left="360"/>
        <w:jc w:val="both"/>
        <w:rPr>
          <w:rFonts w:ascii="Calibri" w:eastAsia="Calibri" w:hAnsi="Calibri" w:cs="Calibri"/>
          <w:b/>
          <w:sz w:val="22"/>
          <w:szCs w:val="22"/>
        </w:rPr>
      </w:pPr>
    </w:p>
    <w:p w14:paraId="7CE48938"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Staff, students, contractors and visitors have a legal duty to report any condition or practice they deem to be a hazard.</w:t>
      </w:r>
    </w:p>
    <w:p w14:paraId="66711820" w14:textId="77777777" w:rsidR="004E08A2" w:rsidRDefault="004E08A2">
      <w:pPr>
        <w:jc w:val="both"/>
        <w:rPr>
          <w:rFonts w:ascii="Calibri" w:eastAsia="Calibri" w:hAnsi="Calibri" w:cs="Calibri"/>
          <w:sz w:val="22"/>
          <w:szCs w:val="22"/>
        </w:rPr>
      </w:pPr>
    </w:p>
    <w:p w14:paraId="1BB75FB7"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In the main, reporting should be conducted verbally to the Facilities Manager as soon as possible, who will then inform the Principal as appropriate.</w:t>
      </w:r>
    </w:p>
    <w:p w14:paraId="64DFAC05" w14:textId="77777777" w:rsidR="004E08A2" w:rsidRDefault="004E08A2">
      <w:pPr>
        <w:jc w:val="both"/>
        <w:rPr>
          <w:rFonts w:ascii="Calibri" w:eastAsia="Calibri" w:hAnsi="Calibri" w:cs="Calibri"/>
          <w:sz w:val="22"/>
          <w:szCs w:val="22"/>
        </w:rPr>
      </w:pPr>
    </w:p>
    <w:p w14:paraId="73D73306" w14:textId="77777777" w:rsidR="004E08A2" w:rsidRDefault="00C12E08">
      <w:pPr>
        <w:jc w:val="both"/>
        <w:rPr>
          <w:rFonts w:ascii="Calibri" w:eastAsia="Calibri" w:hAnsi="Calibri" w:cs="Calibri"/>
          <w:sz w:val="22"/>
          <w:szCs w:val="22"/>
        </w:rPr>
      </w:pPr>
      <w:bookmarkStart w:id="10" w:name="_heading=h.md81trci9jfl" w:colFirst="0" w:colLast="0"/>
      <w:bookmarkEnd w:id="10"/>
      <w:r>
        <w:rPr>
          <w:rFonts w:ascii="Calibri" w:eastAsia="Calibri" w:hAnsi="Calibri" w:cs="Calibri"/>
          <w:sz w:val="22"/>
          <w:szCs w:val="22"/>
        </w:rPr>
        <w:t>Serious hazards are to be reported immediately to the Facilities Manager.</w:t>
      </w:r>
    </w:p>
    <w:p w14:paraId="21CD6D02" w14:textId="77777777" w:rsidR="004E08A2" w:rsidRDefault="004E08A2">
      <w:pPr>
        <w:jc w:val="both"/>
        <w:rPr>
          <w:rFonts w:ascii="Calibri" w:eastAsia="Calibri" w:hAnsi="Calibri" w:cs="Calibri"/>
          <w:sz w:val="22"/>
          <w:szCs w:val="22"/>
        </w:rPr>
      </w:pPr>
      <w:bookmarkStart w:id="11" w:name="_heading=h.yq1fifc43lbv" w:colFirst="0" w:colLast="0"/>
      <w:bookmarkEnd w:id="11"/>
    </w:p>
    <w:p w14:paraId="60DBBB11"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 xml:space="preserve">Accident investigation </w:t>
      </w:r>
    </w:p>
    <w:p w14:paraId="68A4771B" w14:textId="77777777" w:rsidR="004E08A2" w:rsidRDefault="004E08A2">
      <w:pPr>
        <w:ind w:left="360"/>
        <w:jc w:val="both"/>
        <w:rPr>
          <w:rFonts w:ascii="Calibri" w:eastAsia="Calibri" w:hAnsi="Calibri" w:cs="Calibri"/>
          <w:b/>
          <w:sz w:val="22"/>
          <w:szCs w:val="22"/>
        </w:rPr>
      </w:pPr>
    </w:p>
    <w:p w14:paraId="087A3149"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All accidents, however small, will be investigated by the Facilities Manager and the outcomes recorded.</w:t>
      </w:r>
    </w:p>
    <w:p w14:paraId="52C17544" w14:textId="77777777" w:rsidR="004E08A2" w:rsidRDefault="004E08A2">
      <w:pPr>
        <w:jc w:val="both"/>
        <w:rPr>
          <w:rFonts w:ascii="Calibri" w:eastAsia="Calibri" w:hAnsi="Calibri" w:cs="Calibri"/>
          <w:sz w:val="22"/>
          <w:szCs w:val="22"/>
        </w:rPr>
      </w:pPr>
    </w:p>
    <w:p w14:paraId="62BC90EF"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The length of time dedicated to each investigation will vary depending on the seriousness of the accident.</w:t>
      </w:r>
    </w:p>
    <w:p w14:paraId="77111BDA" w14:textId="77777777" w:rsidR="004E08A2" w:rsidRDefault="004E08A2">
      <w:pPr>
        <w:jc w:val="both"/>
        <w:rPr>
          <w:rFonts w:ascii="Calibri" w:eastAsia="Calibri" w:hAnsi="Calibri" w:cs="Calibri"/>
          <w:sz w:val="22"/>
          <w:szCs w:val="22"/>
        </w:rPr>
      </w:pPr>
    </w:p>
    <w:p w14:paraId="66668423"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After an investigation takes place, a risk assessment will be carried out, or the existing assessment amended, to avoid reoccurrence of the accident.</w:t>
      </w:r>
    </w:p>
    <w:p w14:paraId="05E81BFE" w14:textId="77777777" w:rsidR="004E08A2" w:rsidRDefault="004E08A2">
      <w:pPr>
        <w:jc w:val="both"/>
        <w:rPr>
          <w:rFonts w:ascii="Calibri" w:eastAsia="Calibri" w:hAnsi="Calibri" w:cs="Calibri"/>
          <w:sz w:val="22"/>
          <w:szCs w:val="22"/>
        </w:rPr>
      </w:pPr>
    </w:p>
    <w:p w14:paraId="34869A9E"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The Facilities Manager will undertake monthly evaluations of all reported incidents. They will then identify patterns and trends in order to take corrective action and minimise the reoccurrence of any incident/illness.</w:t>
      </w:r>
    </w:p>
    <w:p w14:paraId="2AE673D8" w14:textId="77777777" w:rsidR="004E08A2" w:rsidRDefault="004E08A2">
      <w:pPr>
        <w:jc w:val="both"/>
        <w:rPr>
          <w:rFonts w:ascii="Calibri" w:eastAsia="Calibri" w:hAnsi="Calibri" w:cs="Calibri"/>
          <w:sz w:val="22"/>
          <w:szCs w:val="22"/>
        </w:rPr>
      </w:pPr>
    </w:p>
    <w:p w14:paraId="65F6F424"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Lockdown</w:t>
      </w:r>
    </w:p>
    <w:p w14:paraId="4E00FEA4" w14:textId="77777777" w:rsidR="004E08A2" w:rsidRDefault="004E08A2">
      <w:pPr>
        <w:ind w:left="360"/>
        <w:jc w:val="both"/>
        <w:rPr>
          <w:rFonts w:ascii="Calibri" w:eastAsia="Calibri" w:hAnsi="Calibri" w:cs="Calibri"/>
          <w:b/>
          <w:sz w:val="22"/>
          <w:szCs w:val="22"/>
        </w:rPr>
      </w:pPr>
    </w:p>
    <w:p w14:paraId="1735B332"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All staff members fully understand and effectively implement the school’s Lockdown Procedure.</w:t>
      </w:r>
    </w:p>
    <w:p w14:paraId="022841EF" w14:textId="77777777" w:rsidR="004E08A2" w:rsidRDefault="004E08A2">
      <w:pPr>
        <w:jc w:val="both"/>
        <w:rPr>
          <w:rFonts w:ascii="Calibri" w:eastAsia="Calibri" w:hAnsi="Calibri" w:cs="Calibri"/>
          <w:sz w:val="22"/>
          <w:szCs w:val="22"/>
        </w:rPr>
      </w:pPr>
    </w:p>
    <w:p w14:paraId="5D762D36"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In the event of an emergency, the procedures outlined in the Lockdown Procedure will be followed (Appendix 3 Emergency Evacuation Procedures - Fire Safety &amp; Lockdown).</w:t>
      </w:r>
    </w:p>
    <w:p w14:paraId="19B16416" w14:textId="77777777" w:rsidR="004E08A2" w:rsidRDefault="004E08A2">
      <w:pPr>
        <w:jc w:val="both"/>
        <w:rPr>
          <w:rFonts w:ascii="Calibri" w:eastAsia="Calibri" w:hAnsi="Calibri" w:cs="Calibri"/>
          <w:sz w:val="22"/>
          <w:szCs w:val="22"/>
        </w:rPr>
      </w:pPr>
    </w:p>
    <w:p w14:paraId="455966F3" w14:textId="77777777" w:rsidR="004E08A2" w:rsidRDefault="00C12E08">
      <w:pPr>
        <w:jc w:val="both"/>
        <w:rPr>
          <w:rFonts w:ascii="Calibri" w:eastAsia="Calibri" w:hAnsi="Calibri" w:cs="Calibri"/>
          <w:sz w:val="22"/>
          <w:szCs w:val="22"/>
        </w:rPr>
      </w:pPr>
      <w:bookmarkStart w:id="12" w:name="_heading=h.o27aqyle790v" w:colFirst="0" w:colLast="0"/>
      <w:bookmarkEnd w:id="12"/>
      <w:r>
        <w:rPr>
          <w:rFonts w:ascii="Calibri" w:eastAsia="Calibri" w:hAnsi="Calibri" w:cs="Calibri"/>
          <w:sz w:val="22"/>
          <w:szCs w:val="22"/>
        </w:rPr>
        <w:t>The school will test the Lockdown Procedure on an annual basis.</w:t>
      </w:r>
    </w:p>
    <w:p w14:paraId="11CF52A5" w14:textId="77777777" w:rsidR="004E08A2" w:rsidRDefault="004E08A2">
      <w:pPr>
        <w:jc w:val="both"/>
        <w:rPr>
          <w:rFonts w:ascii="Calibri" w:eastAsia="Calibri" w:hAnsi="Calibri" w:cs="Calibri"/>
          <w:sz w:val="22"/>
          <w:szCs w:val="22"/>
        </w:rPr>
      </w:pPr>
      <w:bookmarkStart w:id="13" w:name="_heading=h.yw2ba4gefm8x" w:colFirst="0" w:colLast="0"/>
      <w:bookmarkEnd w:id="13"/>
    </w:p>
    <w:p w14:paraId="59A239AA"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 xml:space="preserve">Visitors to the school </w:t>
      </w:r>
    </w:p>
    <w:p w14:paraId="3F8B11AA" w14:textId="77777777" w:rsidR="004E08A2" w:rsidRDefault="004E08A2">
      <w:pPr>
        <w:ind w:left="360"/>
        <w:jc w:val="both"/>
        <w:rPr>
          <w:rFonts w:ascii="Calibri" w:eastAsia="Calibri" w:hAnsi="Calibri" w:cs="Calibri"/>
          <w:b/>
          <w:sz w:val="22"/>
          <w:szCs w:val="22"/>
        </w:rPr>
      </w:pPr>
    </w:p>
    <w:p w14:paraId="5531779B"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All visitors and contractors will sign in at Reception.</w:t>
      </w:r>
    </w:p>
    <w:p w14:paraId="65C64EC5" w14:textId="77777777" w:rsidR="004E08A2" w:rsidRDefault="004E08A2">
      <w:pPr>
        <w:jc w:val="both"/>
        <w:rPr>
          <w:rFonts w:ascii="Calibri" w:eastAsia="Calibri" w:hAnsi="Calibri" w:cs="Calibri"/>
          <w:sz w:val="22"/>
          <w:szCs w:val="22"/>
        </w:rPr>
      </w:pPr>
    </w:p>
    <w:p w14:paraId="03C8D721"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Once signed in, visitors and contractors will be collected from Reception by the member of staff they are visiting, or escorted to the area of the school concerned.</w:t>
      </w:r>
    </w:p>
    <w:p w14:paraId="4AF1AE42" w14:textId="77777777" w:rsidR="004E08A2" w:rsidRDefault="004E08A2">
      <w:pPr>
        <w:jc w:val="both"/>
        <w:rPr>
          <w:rFonts w:ascii="Calibri" w:eastAsia="Calibri" w:hAnsi="Calibri" w:cs="Calibri"/>
          <w:sz w:val="22"/>
          <w:szCs w:val="22"/>
        </w:rPr>
      </w:pPr>
    </w:p>
    <w:p w14:paraId="34B6E654"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No contractor will carry out work on the school site without the express permission of the Facilities Manager, School Business Manager or Principal, other than in an emergency or to make the site safe following theft or vandalism.</w:t>
      </w:r>
    </w:p>
    <w:p w14:paraId="67AF01E0" w14:textId="77777777" w:rsidR="004E08A2" w:rsidRDefault="004E08A2">
      <w:pPr>
        <w:jc w:val="both"/>
        <w:rPr>
          <w:rFonts w:ascii="Calibri" w:eastAsia="Calibri" w:hAnsi="Calibri" w:cs="Calibri"/>
          <w:sz w:val="22"/>
          <w:szCs w:val="22"/>
        </w:rPr>
      </w:pPr>
    </w:p>
    <w:p w14:paraId="3FE7D4A7"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Contractors will be responsible for the health and safety of their employees and for ensuring safe working practices. They will not constitute a hazard to staff, students or visitors to the school.</w:t>
      </w:r>
    </w:p>
    <w:p w14:paraId="3BD5E22F" w14:textId="77777777" w:rsidR="004E08A2" w:rsidRDefault="004E08A2">
      <w:pPr>
        <w:jc w:val="both"/>
        <w:rPr>
          <w:rFonts w:ascii="Calibri" w:eastAsia="Calibri" w:hAnsi="Calibri" w:cs="Calibri"/>
          <w:sz w:val="22"/>
          <w:szCs w:val="22"/>
        </w:rPr>
      </w:pPr>
    </w:p>
    <w:p w14:paraId="175304E9"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Anyone hiring the premises will be made aware of their health and safety obligations when making the booking.</w:t>
      </w:r>
    </w:p>
    <w:p w14:paraId="66F01E55" w14:textId="77777777" w:rsidR="004E08A2" w:rsidRDefault="004E08A2">
      <w:pPr>
        <w:jc w:val="both"/>
        <w:rPr>
          <w:rFonts w:ascii="Calibri" w:eastAsia="Calibri" w:hAnsi="Calibri" w:cs="Calibri"/>
          <w:sz w:val="22"/>
          <w:szCs w:val="22"/>
        </w:rPr>
      </w:pPr>
    </w:p>
    <w:p w14:paraId="24C88BDB"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Visitors and contractors will wear a visitor’s badge at all times while on school grounds.</w:t>
      </w:r>
    </w:p>
    <w:p w14:paraId="3CAA1664" w14:textId="77777777" w:rsidR="004E08A2" w:rsidRDefault="004E08A2">
      <w:pPr>
        <w:jc w:val="both"/>
        <w:rPr>
          <w:rFonts w:ascii="Calibri" w:eastAsia="Calibri" w:hAnsi="Calibri" w:cs="Calibri"/>
          <w:sz w:val="22"/>
          <w:szCs w:val="22"/>
        </w:rPr>
      </w:pPr>
    </w:p>
    <w:p w14:paraId="6429DF41"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Cleaning contractors will wear an easily identifiable uniform or badge at all times.</w:t>
      </w:r>
    </w:p>
    <w:p w14:paraId="3566B427" w14:textId="77777777" w:rsidR="004E08A2" w:rsidRDefault="004E08A2">
      <w:pPr>
        <w:jc w:val="both"/>
        <w:rPr>
          <w:rFonts w:ascii="Calibri" w:eastAsia="Calibri" w:hAnsi="Calibri" w:cs="Calibri"/>
          <w:sz w:val="22"/>
          <w:szCs w:val="22"/>
        </w:rPr>
      </w:pPr>
    </w:p>
    <w:p w14:paraId="401A1974"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Temporary teaching staff and assistants will inform reception of their presence by reporting to Reception on arrival and signing the visitors’ log.</w:t>
      </w:r>
    </w:p>
    <w:p w14:paraId="444F5673" w14:textId="77777777" w:rsidR="004E08A2" w:rsidRDefault="004E08A2">
      <w:pPr>
        <w:jc w:val="both"/>
        <w:rPr>
          <w:rFonts w:ascii="Calibri" w:eastAsia="Calibri" w:hAnsi="Calibri" w:cs="Calibri"/>
          <w:sz w:val="22"/>
          <w:szCs w:val="22"/>
        </w:rPr>
      </w:pPr>
    </w:p>
    <w:p w14:paraId="32B4556A"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Staff members who encounter an unidentifiable visitor will enquire if they require assistance and direct them to reception or off site.</w:t>
      </w:r>
    </w:p>
    <w:p w14:paraId="4B3DA2F7" w14:textId="77777777" w:rsidR="004E08A2" w:rsidRDefault="004E08A2">
      <w:pPr>
        <w:jc w:val="both"/>
        <w:rPr>
          <w:rFonts w:ascii="Calibri" w:eastAsia="Calibri" w:hAnsi="Calibri" w:cs="Calibri"/>
          <w:sz w:val="22"/>
          <w:szCs w:val="22"/>
        </w:rPr>
      </w:pPr>
    </w:p>
    <w:p w14:paraId="16A1C74F" w14:textId="77777777" w:rsidR="004E08A2" w:rsidRDefault="00C12E08">
      <w:pPr>
        <w:jc w:val="both"/>
        <w:rPr>
          <w:rFonts w:ascii="Calibri" w:eastAsia="Calibri" w:hAnsi="Calibri" w:cs="Calibri"/>
          <w:sz w:val="22"/>
          <w:szCs w:val="22"/>
        </w:rPr>
      </w:pPr>
      <w:bookmarkStart w:id="14" w:name="_heading=h.t2f8fc931v8b" w:colFirst="0" w:colLast="0"/>
      <w:bookmarkEnd w:id="14"/>
      <w:r>
        <w:rPr>
          <w:rFonts w:ascii="Calibri" w:eastAsia="Calibri" w:hAnsi="Calibri" w:cs="Calibri"/>
          <w:sz w:val="22"/>
          <w:szCs w:val="22"/>
        </w:rPr>
        <w:t>Staff members who encounter uncooperative visitors threatening violence, refusing to leave the site, or carrying out physical or verbal abuse will seek immediate help by calling 999.</w:t>
      </w:r>
    </w:p>
    <w:p w14:paraId="5767D28D" w14:textId="77777777" w:rsidR="004E08A2" w:rsidRDefault="004E08A2">
      <w:pPr>
        <w:jc w:val="both"/>
        <w:rPr>
          <w:rFonts w:ascii="Calibri" w:eastAsia="Calibri" w:hAnsi="Calibri" w:cs="Calibri"/>
          <w:sz w:val="22"/>
          <w:szCs w:val="22"/>
        </w:rPr>
      </w:pPr>
      <w:bookmarkStart w:id="15" w:name="_heading=h.tt043y48s05w" w:colFirst="0" w:colLast="0"/>
      <w:bookmarkEnd w:id="15"/>
    </w:p>
    <w:p w14:paraId="4505558C"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Personal protective equipment (PPE)</w:t>
      </w:r>
    </w:p>
    <w:p w14:paraId="78AFAC08" w14:textId="77777777" w:rsidR="004E08A2" w:rsidRDefault="004E08A2">
      <w:pPr>
        <w:ind w:left="360"/>
        <w:jc w:val="both"/>
        <w:rPr>
          <w:rFonts w:ascii="Calibri" w:eastAsia="Calibri" w:hAnsi="Calibri" w:cs="Calibri"/>
          <w:b/>
          <w:sz w:val="22"/>
          <w:szCs w:val="22"/>
        </w:rPr>
      </w:pPr>
    </w:p>
    <w:p w14:paraId="06679663"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PPE means all equipment worn, or held, by staff or students which is designed to protect them from specified hazards.</w:t>
      </w:r>
    </w:p>
    <w:p w14:paraId="4F010198" w14:textId="77777777" w:rsidR="004E08A2" w:rsidRDefault="004E08A2">
      <w:pPr>
        <w:jc w:val="both"/>
        <w:rPr>
          <w:rFonts w:ascii="Calibri" w:eastAsia="Calibri" w:hAnsi="Calibri" w:cs="Calibri"/>
          <w:sz w:val="22"/>
          <w:szCs w:val="22"/>
        </w:rPr>
      </w:pPr>
    </w:p>
    <w:p w14:paraId="74A715CF"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The school will provide employees and students who are exposed to a hazard at the school, which cannot be controlled by other means, with PPE.</w:t>
      </w:r>
    </w:p>
    <w:p w14:paraId="48FC8E20" w14:textId="77777777" w:rsidR="004E08A2" w:rsidRDefault="004E08A2">
      <w:pPr>
        <w:jc w:val="both"/>
        <w:rPr>
          <w:rFonts w:ascii="Calibri" w:eastAsia="Calibri" w:hAnsi="Calibri" w:cs="Calibri"/>
          <w:sz w:val="22"/>
          <w:szCs w:val="22"/>
        </w:rPr>
      </w:pPr>
    </w:p>
    <w:p w14:paraId="1BE53912"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All staff and students will be provided with protective eyewear in all workshops and laboratories. Visitors will also be supplied with PPE when appropriate.</w:t>
      </w:r>
    </w:p>
    <w:p w14:paraId="43CB1A0A" w14:textId="77777777" w:rsidR="004E08A2" w:rsidRDefault="004E08A2">
      <w:pPr>
        <w:jc w:val="both"/>
        <w:rPr>
          <w:rFonts w:ascii="Calibri" w:eastAsia="Calibri" w:hAnsi="Calibri" w:cs="Calibri"/>
          <w:sz w:val="22"/>
          <w:szCs w:val="22"/>
        </w:rPr>
      </w:pPr>
    </w:p>
    <w:p w14:paraId="61B2DBCE"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Staff and students will use the PPE provided, and care for it according to the instructions and training given. </w:t>
      </w:r>
    </w:p>
    <w:p w14:paraId="25A75670" w14:textId="77777777" w:rsidR="004E08A2" w:rsidRDefault="004E08A2">
      <w:pPr>
        <w:jc w:val="both"/>
        <w:rPr>
          <w:rFonts w:ascii="Calibri" w:eastAsia="Calibri" w:hAnsi="Calibri" w:cs="Calibri"/>
          <w:sz w:val="22"/>
          <w:szCs w:val="22"/>
        </w:rPr>
      </w:pPr>
    </w:p>
    <w:p w14:paraId="1FABD00B"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Students will report any loss or defects to their class teacher, who will report it to the Site Manager for repair/replacement.</w:t>
      </w:r>
    </w:p>
    <w:p w14:paraId="1D59092B" w14:textId="77777777" w:rsidR="004E08A2" w:rsidRDefault="004E08A2">
      <w:pPr>
        <w:jc w:val="both"/>
        <w:rPr>
          <w:rFonts w:ascii="Calibri" w:eastAsia="Calibri" w:hAnsi="Calibri" w:cs="Calibri"/>
          <w:sz w:val="22"/>
          <w:szCs w:val="22"/>
        </w:rPr>
      </w:pPr>
    </w:p>
    <w:p w14:paraId="7BC181EC"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The PPE will fit the wearer properly. Where more than one item of PPE must be worn, they should be compatible and remain effective.</w:t>
      </w:r>
    </w:p>
    <w:p w14:paraId="49A229A1" w14:textId="77777777" w:rsidR="004E08A2" w:rsidRDefault="004E08A2">
      <w:pPr>
        <w:jc w:val="both"/>
        <w:rPr>
          <w:rFonts w:ascii="Calibri" w:eastAsia="Calibri" w:hAnsi="Calibri" w:cs="Calibri"/>
          <w:sz w:val="22"/>
          <w:szCs w:val="22"/>
        </w:rPr>
      </w:pPr>
    </w:p>
    <w:p w14:paraId="6D23D8BB"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PPE will not be worn if the hazard caused by wearing it, is greater than the hazard it is intended to protect the wearer from.</w:t>
      </w:r>
    </w:p>
    <w:p w14:paraId="133E7692" w14:textId="77777777" w:rsidR="004E08A2" w:rsidRDefault="004E08A2">
      <w:pPr>
        <w:jc w:val="both"/>
        <w:rPr>
          <w:rFonts w:ascii="Calibri" w:eastAsia="Calibri" w:hAnsi="Calibri" w:cs="Calibri"/>
          <w:sz w:val="22"/>
          <w:szCs w:val="22"/>
        </w:rPr>
      </w:pPr>
    </w:p>
    <w:p w14:paraId="5E578399"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Clothing that is not specifically designed to preserve the health and safety of the wearer does not constitute as PPE, e.g. school uniform.</w:t>
      </w:r>
    </w:p>
    <w:p w14:paraId="5E606623" w14:textId="77777777" w:rsidR="004E08A2" w:rsidRDefault="004E08A2">
      <w:pPr>
        <w:jc w:val="both"/>
        <w:rPr>
          <w:rFonts w:ascii="Calibri" w:eastAsia="Calibri" w:hAnsi="Calibri" w:cs="Calibri"/>
          <w:sz w:val="22"/>
          <w:szCs w:val="22"/>
        </w:rPr>
      </w:pPr>
    </w:p>
    <w:p w14:paraId="333B3996"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The Facilities Manager will determine what PPE is to be used for each hazardous area and these are reviewed on an annual basis.</w:t>
      </w:r>
    </w:p>
    <w:p w14:paraId="021D066A" w14:textId="77777777" w:rsidR="004E08A2" w:rsidRDefault="004E08A2">
      <w:pPr>
        <w:jc w:val="both"/>
        <w:rPr>
          <w:rFonts w:ascii="Calibri" w:eastAsia="Calibri" w:hAnsi="Calibri" w:cs="Calibri"/>
          <w:sz w:val="22"/>
          <w:szCs w:val="22"/>
        </w:rPr>
      </w:pPr>
    </w:p>
    <w:p w14:paraId="2E8BB899" w14:textId="77777777" w:rsidR="004E08A2" w:rsidRDefault="00C12E08">
      <w:pPr>
        <w:tabs>
          <w:tab w:val="left" w:pos="1560"/>
        </w:tabs>
        <w:jc w:val="both"/>
        <w:rPr>
          <w:rFonts w:ascii="Calibri" w:eastAsia="Calibri" w:hAnsi="Calibri" w:cs="Calibri"/>
          <w:sz w:val="22"/>
          <w:szCs w:val="22"/>
        </w:rPr>
      </w:pPr>
      <w:r>
        <w:rPr>
          <w:rFonts w:ascii="Calibri" w:eastAsia="Calibri" w:hAnsi="Calibri" w:cs="Calibri"/>
          <w:sz w:val="22"/>
          <w:szCs w:val="22"/>
        </w:rPr>
        <w:t>Staff and students can expect that any equipment they use is suitable for its intended use and is properly maintained.</w:t>
      </w:r>
    </w:p>
    <w:p w14:paraId="41357FE1" w14:textId="77777777" w:rsidR="004E08A2" w:rsidRDefault="004E08A2">
      <w:pPr>
        <w:tabs>
          <w:tab w:val="left" w:pos="1560"/>
        </w:tabs>
        <w:jc w:val="both"/>
        <w:rPr>
          <w:rFonts w:ascii="Calibri" w:eastAsia="Calibri" w:hAnsi="Calibri" w:cs="Calibri"/>
          <w:sz w:val="22"/>
          <w:szCs w:val="22"/>
        </w:rPr>
      </w:pPr>
    </w:p>
    <w:p w14:paraId="3C77B15B"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Staff will receive health and safety training in order to ensure they know how to properly use, maintain and store PPE, and how to detect and report faults.</w:t>
      </w:r>
    </w:p>
    <w:p w14:paraId="56DBC8FF" w14:textId="77777777" w:rsidR="004E08A2" w:rsidRDefault="004E08A2">
      <w:pPr>
        <w:jc w:val="both"/>
        <w:rPr>
          <w:rFonts w:ascii="Calibri" w:eastAsia="Calibri" w:hAnsi="Calibri" w:cs="Calibri"/>
          <w:sz w:val="22"/>
          <w:szCs w:val="22"/>
        </w:rPr>
      </w:pPr>
    </w:p>
    <w:p w14:paraId="48BACFC7"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Equipment manuals are readily available and warning signs are clearly displayed in areas, and on equipment, where PPE is mandatory.</w:t>
      </w:r>
    </w:p>
    <w:p w14:paraId="41C1E9C6" w14:textId="77777777" w:rsidR="004E08A2" w:rsidRDefault="004E08A2">
      <w:pPr>
        <w:jc w:val="both"/>
        <w:rPr>
          <w:rFonts w:ascii="Calibri" w:eastAsia="Calibri" w:hAnsi="Calibri" w:cs="Calibri"/>
          <w:sz w:val="22"/>
          <w:szCs w:val="22"/>
        </w:rPr>
      </w:pPr>
    </w:p>
    <w:p w14:paraId="47321AA9"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The school understands its duty to cover the costs of purchase, cleaning and repair for all clothing that is: </w:t>
      </w:r>
    </w:p>
    <w:p w14:paraId="6835950B" w14:textId="77777777" w:rsidR="004E08A2" w:rsidRDefault="00C12E08">
      <w:pPr>
        <w:numPr>
          <w:ilvl w:val="0"/>
          <w:numId w:val="15"/>
        </w:numPr>
        <w:jc w:val="both"/>
        <w:rPr>
          <w:rFonts w:ascii="Calibri" w:eastAsia="Calibri" w:hAnsi="Calibri" w:cs="Calibri"/>
          <w:sz w:val="22"/>
          <w:szCs w:val="22"/>
        </w:rPr>
      </w:pPr>
      <w:r>
        <w:rPr>
          <w:rFonts w:ascii="Calibri" w:eastAsia="Calibri" w:hAnsi="Calibri" w:cs="Calibri"/>
          <w:sz w:val="22"/>
          <w:szCs w:val="22"/>
        </w:rPr>
        <w:t xml:space="preserve">Protective clothing that staff require to fulfil their roles. </w:t>
      </w:r>
    </w:p>
    <w:p w14:paraId="6AA3A40E" w14:textId="77777777" w:rsidR="004E08A2" w:rsidRDefault="00C12E08">
      <w:pPr>
        <w:numPr>
          <w:ilvl w:val="0"/>
          <w:numId w:val="15"/>
        </w:numPr>
        <w:jc w:val="both"/>
        <w:rPr>
          <w:rFonts w:ascii="Calibri" w:eastAsia="Calibri" w:hAnsi="Calibri" w:cs="Calibri"/>
          <w:sz w:val="22"/>
          <w:szCs w:val="22"/>
        </w:rPr>
      </w:pPr>
      <w:bookmarkStart w:id="16" w:name="_heading=h.ap1rufdhr5lo" w:colFirst="0" w:colLast="0"/>
      <w:bookmarkEnd w:id="16"/>
      <w:r>
        <w:rPr>
          <w:rFonts w:ascii="Calibri" w:eastAsia="Calibri" w:hAnsi="Calibri" w:cs="Calibri"/>
          <w:sz w:val="22"/>
          <w:szCs w:val="22"/>
        </w:rPr>
        <w:t xml:space="preserve">A uniform that employees only wear to work. </w:t>
      </w:r>
    </w:p>
    <w:p w14:paraId="22D99DDB" w14:textId="77777777" w:rsidR="004E08A2" w:rsidRDefault="004E08A2">
      <w:pPr>
        <w:ind w:left="720"/>
        <w:jc w:val="both"/>
        <w:rPr>
          <w:rFonts w:ascii="Calibri" w:eastAsia="Calibri" w:hAnsi="Calibri" w:cs="Calibri"/>
          <w:sz w:val="22"/>
          <w:szCs w:val="22"/>
        </w:rPr>
      </w:pPr>
      <w:bookmarkStart w:id="17" w:name="_heading=h.ftzxv0s0d4ne" w:colFirst="0" w:colLast="0"/>
      <w:bookmarkEnd w:id="17"/>
    </w:p>
    <w:p w14:paraId="11899C33"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 xml:space="preserve">Maintaining equipment </w:t>
      </w:r>
    </w:p>
    <w:p w14:paraId="673A087F" w14:textId="77777777" w:rsidR="004E08A2" w:rsidRDefault="004E08A2">
      <w:pPr>
        <w:ind w:left="360"/>
        <w:jc w:val="both"/>
        <w:rPr>
          <w:rFonts w:ascii="Calibri" w:eastAsia="Calibri" w:hAnsi="Calibri" w:cs="Calibri"/>
          <w:b/>
          <w:sz w:val="22"/>
          <w:szCs w:val="22"/>
        </w:rPr>
      </w:pPr>
    </w:p>
    <w:p w14:paraId="3864E447"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Suitably trained inspectors will inspect the following equipment for health and safety issues annually:</w:t>
      </w:r>
    </w:p>
    <w:p w14:paraId="1196401A" w14:textId="77777777" w:rsidR="004E08A2" w:rsidRDefault="00C12E08">
      <w:pPr>
        <w:numPr>
          <w:ilvl w:val="0"/>
          <w:numId w:val="14"/>
        </w:numPr>
        <w:jc w:val="both"/>
        <w:rPr>
          <w:rFonts w:ascii="Calibri" w:eastAsia="Calibri" w:hAnsi="Calibri" w:cs="Calibri"/>
          <w:sz w:val="22"/>
          <w:szCs w:val="22"/>
        </w:rPr>
      </w:pPr>
      <w:r>
        <w:rPr>
          <w:rFonts w:ascii="Calibri" w:eastAsia="Calibri" w:hAnsi="Calibri" w:cs="Calibri"/>
          <w:sz w:val="22"/>
          <w:szCs w:val="22"/>
        </w:rPr>
        <w:t>All electrical appliances</w:t>
      </w:r>
    </w:p>
    <w:p w14:paraId="4C25E3C9" w14:textId="77777777" w:rsidR="004E08A2" w:rsidRDefault="00C12E08">
      <w:pPr>
        <w:numPr>
          <w:ilvl w:val="0"/>
          <w:numId w:val="14"/>
        </w:numPr>
        <w:jc w:val="both"/>
        <w:rPr>
          <w:rFonts w:ascii="Calibri" w:eastAsia="Calibri" w:hAnsi="Calibri" w:cs="Calibri"/>
          <w:sz w:val="22"/>
          <w:szCs w:val="22"/>
        </w:rPr>
      </w:pPr>
      <w:r>
        <w:rPr>
          <w:rFonts w:ascii="Calibri" w:eastAsia="Calibri" w:hAnsi="Calibri" w:cs="Calibri"/>
          <w:sz w:val="22"/>
          <w:szCs w:val="22"/>
        </w:rPr>
        <w:t>All fixed gymnasium equipment</w:t>
      </w:r>
    </w:p>
    <w:p w14:paraId="64A074A7" w14:textId="77777777" w:rsidR="004E08A2" w:rsidRDefault="00C12E08">
      <w:pPr>
        <w:numPr>
          <w:ilvl w:val="0"/>
          <w:numId w:val="14"/>
        </w:numPr>
        <w:jc w:val="both"/>
        <w:rPr>
          <w:rFonts w:ascii="Calibri" w:eastAsia="Calibri" w:hAnsi="Calibri" w:cs="Calibri"/>
          <w:sz w:val="22"/>
          <w:szCs w:val="22"/>
        </w:rPr>
      </w:pPr>
      <w:r>
        <w:rPr>
          <w:rFonts w:ascii="Calibri" w:eastAsia="Calibri" w:hAnsi="Calibri" w:cs="Calibri"/>
          <w:sz w:val="22"/>
          <w:szCs w:val="22"/>
        </w:rPr>
        <w:t>Any workshop equipment, e.g. lathes and kilns</w:t>
      </w:r>
    </w:p>
    <w:p w14:paraId="7AA81450" w14:textId="77777777" w:rsidR="004E08A2" w:rsidRDefault="00C12E08">
      <w:pPr>
        <w:numPr>
          <w:ilvl w:val="0"/>
          <w:numId w:val="14"/>
        </w:numPr>
        <w:jc w:val="both"/>
        <w:rPr>
          <w:rFonts w:ascii="Calibri" w:eastAsia="Calibri" w:hAnsi="Calibri" w:cs="Calibri"/>
          <w:sz w:val="22"/>
          <w:szCs w:val="22"/>
        </w:rPr>
      </w:pPr>
      <w:r>
        <w:rPr>
          <w:rFonts w:ascii="Calibri" w:eastAsia="Calibri" w:hAnsi="Calibri" w:cs="Calibri"/>
          <w:sz w:val="22"/>
          <w:szCs w:val="22"/>
        </w:rPr>
        <w:t>All fume cupboards</w:t>
      </w:r>
    </w:p>
    <w:p w14:paraId="1D20459D" w14:textId="77777777" w:rsidR="004E08A2" w:rsidRDefault="004E08A2">
      <w:pPr>
        <w:jc w:val="both"/>
        <w:rPr>
          <w:rFonts w:ascii="Calibri" w:eastAsia="Calibri" w:hAnsi="Calibri" w:cs="Calibri"/>
          <w:sz w:val="22"/>
          <w:szCs w:val="22"/>
        </w:rPr>
      </w:pPr>
    </w:p>
    <w:p w14:paraId="7A1B57F2" w14:textId="77777777" w:rsidR="004E08A2" w:rsidRDefault="00C12E08">
      <w:pPr>
        <w:jc w:val="both"/>
        <w:rPr>
          <w:rFonts w:ascii="Calibri" w:eastAsia="Calibri" w:hAnsi="Calibri" w:cs="Calibri"/>
          <w:sz w:val="22"/>
          <w:szCs w:val="22"/>
        </w:rPr>
      </w:pPr>
      <w:bookmarkStart w:id="18" w:name="_heading=h.agvdwqwcarv" w:colFirst="0" w:colLast="0"/>
      <w:bookmarkEnd w:id="18"/>
      <w:r>
        <w:rPr>
          <w:rFonts w:ascii="Calibri" w:eastAsia="Calibri" w:hAnsi="Calibri" w:cs="Calibri"/>
          <w:sz w:val="22"/>
          <w:szCs w:val="22"/>
        </w:rPr>
        <w:t>It is the responsibility of the Facilities Manager to ensure new equipment meets the appropriate standards and conforms to all health and safety requirements.</w:t>
      </w:r>
    </w:p>
    <w:p w14:paraId="0609DCCC" w14:textId="77777777" w:rsidR="004E08A2" w:rsidRDefault="004E08A2">
      <w:pPr>
        <w:jc w:val="both"/>
        <w:rPr>
          <w:rFonts w:ascii="Calibri" w:eastAsia="Calibri" w:hAnsi="Calibri" w:cs="Calibri"/>
          <w:sz w:val="22"/>
          <w:szCs w:val="22"/>
        </w:rPr>
      </w:pPr>
      <w:bookmarkStart w:id="19" w:name="_heading=h.y798oqwb6qkm" w:colFirst="0" w:colLast="0"/>
      <w:bookmarkEnd w:id="19"/>
    </w:p>
    <w:p w14:paraId="43683794"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 xml:space="preserve">Hazardous materials </w:t>
      </w:r>
    </w:p>
    <w:p w14:paraId="10290ED2" w14:textId="77777777" w:rsidR="004E08A2" w:rsidRDefault="004E08A2">
      <w:pPr>
        <w:ind w:left="360"/>
        <w:jc w:val="both"/>
        <w:rPr>
          <w:rFonts w:ascii="Calibri" w:eastAsia="Calibri" w:hAnsi="Calibri" w:cs="Calibri"/>
          <w:b/>
          <w:sz w:val="22"/>
          <w:szCs w:val="22"/>
        </w:rPr>
      </w:pPr>
    </w:p>
    <w:p w14:paraId="122A50E7"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The school will act in accordance with the COSHH regulations at all times. </w:t>
      </w:r>
    </w:p>
    <w:p w14:paraId="7C6E73BF" w14:textId="77777777" w:rsidR="004E08A2" w:rsidRDefault="004E08A2">
      <w:pPr>
        <w:jc w:val="both"/>
        <w:rPr>
          <w:rFonts w:ascii="Calibri" w:eastAsia="Calibri" w:hAnsi="Calibri" w:cs="Calibri"/>
          <w:sz w:val="22"/>
          <w:szCs w:val="22"/>
        </w:rPr>
      </w:pPr>
    </w:p>
    <w:p w14:paraId="345B71AE"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No chemicals or other hazardous materials will be used without the permission of the Principal and or Head of Science.</w:t>
      </w:r>
    </w:p>
    <w:p w14:paraId="3324ED77" w14:textId="77777777" w:rsidR="004E08A2" w:rsidRDefault="004E08A2">
      <w:pPr>
        <w:jc w:val="both"/>
        <w:rPr>
          <w:rFonts w:ascii="Calibri" w:eastAsia="Calibri" w:hAnsi="Calibri" w:cs="Calibri"/>
          <w:sz w:val="22"/>
          <w:szCs w:val="22"/>
        </w:rPr>
      </w:pPr>
    </w:p>
    <w:p w14:paraId="2AB6AC1F"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The school will only purchase hazardous materials from a reputable source, making sure that the relevant material safety data sheet (MSDS) is provided by the retailer on delivery. </w:t>
      </w:r>
    </w:p>
    <w:p w14:paraId="3CF5FC73" w14:textId="77777777" w:rsidR="004E08A2" w:rsidRDefault="004E08A2">
      <w:pPr>
        <w:jc w:val="both"/>
        <w:rPr>
          <w:rFonts w:ascii="Calibri" w:eastAsia="Calibri" w:hAnsi="Calibri" w:cs="Calibri"/>
          <w:sz w:val="22"/>
          <w:szCs w:val="22"/>
        </w:rPr>
      </w:pPr>
    </w:p>
    <w:p w14:paraId="43E2A3CA"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The school will only order supplies of hazardous materials when existing stocks are no longer adequate, and in quantities that are no larger than necessary. </w:t>
      </w:r>
    </w:p>
    <w:p w14:paraId="68B25851" w14:textId="77777777" w:rsidR="004E08A2" w:rsidRDefault="004E08A2">
      <w:pPr>
        <w:jc w:val="both"/>
        <w:rPr>
          <w:rFonts w:ascii="Calibri" w:eastAsia="Calibri" w:hAnsi="Calibri" w:cs="Calibri"/>
          <w:sz w:val="22"/>
          <w:szCs w:val="22"/>
        </w:rPr>
      </w:pPr>
    </w:p>
    <w:p w14:paraId="1CF316C3"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The Head of Science and/or Facilities Manager are responsible for ensuring all products that may be hazardous to health are risk assessed before being used, taking into account the advice on the relevant MSDS or </w:t>
      </w:r>
      <w:proofErr w:type="spellStart"/>
      <w:r>
        <w:rPr>
          <w:rFonts w:ascii="Calibri" w:eastAsia="Calibri" w:hAnsi="Calibri" w:cs="Calibri"/>
          <w:sz w:val="22"/>
          <w:szCs w:val="22"/>
        </w:rPr>
        <w:t>Hazcard</w:t>
      </w:r>
      <w:proofErr w:type="spellEnd"/>
      <w:r>
        <w:rPr>
          <w:rFonts w:ascii="Calibri" w:eastAsia="Calibri" w:hAnsi="Calibri" w:cs="Calibri"/>
          <w:sz w:val="22"/>
          <w:szCs w:val="22"/>
        </w:rPr>
        <w:t xml:space="preserve"> – the latter is provided from CLEAPPS, recognised by Ofsted and HSE as a definitive basis for undertaking practical work safely.</w:t>
      </w:r>
    </w:p>
    <w:p w14:paraId="34BCE991" w14:textId="77777777" w:rsidR="004E08A2" w:rsidRDefault="004E08A2">
      <w:pPr>
        <w:jc w:val="both"/>
        <w:rPr>
          <w:rFonts w:ascii="Calibri" w:eastAsia="Calibri" w:hAnsi="Calibri" w:cs="Calibri"/>
          <w:sz w:val="22"/>
          <w:szCs w:val="22"/>
        </w:rPr>
      </w:pPr>
    </w:p>
    <w:p w14:paraId="4E593864"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The Head of Science and/or Facilities Manager will ensure that the relevant control measures and appropriate guidelines are put in place to manage the risks identified in risk assessments.</w:t>
      </w:r>
    </w:p>
    <w:p w14:paraId="4FD53090" w14:textId="77777777" w:rsidR="004E08A2" w:rsidRDefault="004E08A2">
      <w:pPr>
        <w:jc w:val="both"/>
        <w:rPr>
          <w:rFonts w:ascii="Calibri" w:eastAsia="Calibri" w:hAnsi="Calibri" w:cs="Calibri"/>
          <w:sz w:val="22"/>
          <w:szCs w:val="22"/>
        </w:rPr>
      </w:pPr>
    </w:p>
    <w:p w14:paraId="40B4F528"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All equipment, materials and chemicals will be held in appropriate containers and areas conforming to health and safety regulations.</w:t>
      </w:r>
    </w:p>
    <w:p w14:paraId="792DC822" w14:textId="77777777" w:rsidR="004E08A2" w:rsidRDefault="004E08A2">
      <w:pPr>
        <w:jc w:val="both"/>
        <w:rPr>
          <w:rFonts w:ascii="Calibri" w:eastAsia="Calibri" w:hAnsi="Calibri" w:cs="Calibri"/>
          <w:sz w:val="22"/>
          <w:szCs w:val="22"/>
        </w:rPr>
      </w:pPr>
    </w:p>
    <w:p w14:paraId="6C63C0ED"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Hazardous substances will be labelled with the correct hazard sign and contents label.</w:t>
      </w:r>
    </w:p>
    <w:p w14:paraId="49ED389C" w14:textId="77777777" w:rsidR="004E08A2" w:rsidRDefault="004E08A2">
      <w:pPr>
        <w:jc w:val="both"/>
        <w:rPr>
          <w:rFonts w:ascii="Calibri" w:eastAsia="Calibri" w:hAnsi="Calibri" w:cs="Calibri"/>
          <w:sz w:val="22"/>
          <w:szCs w:val="22"/>
        </w:rPr>
      </w:pPr>
    </w:p>
    <w:p w14:paraId="2CA1A3E5"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Storage life will be considered by department leaders. All COSHH and ionising radiation regulations will be adhered to.</w:t>
      </w:r>
    </w:p>
    <w:p w14:paraId="50195F42" w14:textId="77777777" w:rsidR="004E08A2" w:rsidRDefault="004E08A2">
      <w:pPr>
        <w:jc w:val="both"/>
        <w:rPr>
          <w:rFonts w:ascii="Calibri" w:eastAsia="Calibri" w:hAnsi="Calibri" w:cs="Calibri"/>
          <w:sz w:val="22"/>
          <w:szCs w:val="22"/>
        </w:rPr>
      </w:pPr>
    </w:p>
    <w:p w14:paraId="7868435C" w14:textId="77777777" w:rsidR="004E08A2" w:rsidRDefault="00C12E08">
      <w:pPr>
        <w:tabs>
          <w:tab w:val="left" w:pos="1560"/>
        </w:tabs>
        <w:jc w:val="both"/>
        <w:rPr>
          <w:rFonts w:ascii="Calibri" w:eastAsia="Calibri" w:hAnsi="Calibri" w:cs="Calibri"/>
          <w:sz w:val="22"/>
          <w:szCs w:val="22"/>
        </w:rPr>
      </w:pPr>
      <w:r>
        <w:rPr>
          <w:rFonts w:ascii="Calibri" w:eastAsia="Calibri" w:hAnsi="Calibri" w:cs="Calibri"/>
          <w:sz w:val="22"/>
          <w:szCs w:val="22"/>
        </w:rPr>
        <w:t>Low-toxic products, such as corrective fluid and aerosol paints, will be stored securely and only used under supervision in a well-ventilated area.</w:t>
      </w:r>
    </w:p>
    <w:p w14:paraId="52ED1F33" w14:textId="77777777" w:rsidR="004E08A2" w:rsidRDefault="004E08A2">
      <w:pPr>
        <w:tabs>
          <w:tab w:val="left" w:pos="1560"/>
        </w:tabs>
        <w:jc w:val="both"/>
        <w:rPr>
          <w:rFonts w:ascii="Calibri" w:eastAsia="Calibri" w:hAnsi="Calibri" w:cs="Calibri"/>
          <w:sz w:val="22"/>
          <w:szCs w:val="22"/>
        </w:rPr>
      </w:pPr>
    </w:p>
    <w:p w14:paraId="6DD2CE40" w14:textId="77777777" w:rsidR="004E08A2" w:rsidRDefault="00C12E08">
      <w:pPr>
        <w:tabs>
          <w:tab w:val="left" w:pos="1560"/>
        </w:tabs>
        <w:jc w:val="both"/>
        <w:rPr>
          <w:rFonts w:ascii="Calibri" w:eastAsia="Calibri" w:hAnsi="Calibri" w:cs="Calibri"/>
          <w:sz w:val="22"/>
          <w:szCs w:val="22"/>
        </w:rPr>
      </w:pPr>
      <w:r>
        <w:rPr>
          <w:rFonts w:ascii="Calibri" w:eastAsia="Calibri" w:hAnsi="Calibri" w:cs="Calibri"/>
          <w:sz w:val="22"/>
          <w:szCs w:val="22"/>
        </w:rPr>
        <w:t>Dust and fumes will be safely controlled by local exhaust ventilation equipment.</w:t>
      </w:r>
    </w:p>
    <w:p w14:paraId="4B3F6E93" w14:textId="77777777" w:rsidR="004E08A2" w:rsidRDefault="004E08A2">
      <w:pPr>
        <w:tabs>
          <w:tab w:val="left" w:pos="1560"/>
        </w:tabs>
        <w:jc w:val="both"/>
        <w:rPr>
          <w:rFonts w:ascii="Calibri" w:eastAsia="Calibri" w:hAnsi="Calibri" w:cs="Calibri"/>
          <w:sz w:val="22"/>
          <w:szCs w:val="22"/>
        </w:rPr>
      </w:pPr>
    </w:p>
    <w:p w14:paraId="5B81EB05" w14:textId="77777777" w:rsidR="004E08A2" w:rsidRDefault="00C12E08">
      <w:pPr>
        <w:tabs>
          <w:tab w:val="left" w:pos="1560"/>
        </w:tabs>
        <w:jc w:val="both"/>
        <w:rPr>
          <w:rFonts w:ascii="Calibri" w:eastAsia="Calibri" w:hAnsi="Calibri" w:cs="Calibri"/>
          <w:sz w:val="22"/>
          <w:szCs w:val="22"/>
        </w:rPr>
      </w:pPr>
      <w:r>
        <w:rPr>
          <w:rFonts w:ascii="Calibri" w:eastAsia="Calibri" w:hAnsi="Calibri" w:cs="Calibri"/>
          <w:sz w:val="22"/>
          <w:szCs w:val="22"/>
        </w:rPr>
        <w:t>No staff member or pupil should ever be put at risk through exposure to any hazardous substance used in our practical curriculum.</w:t>
      </w:r>
    </w:p>
    <w:p w14:paraId="2222150E" w14:textId="77777777" w:rsidR="004E08A2" w:rsidRDefault="004E08A2">
      <w:pPr>
        <w:tabs>
          <w:tab w:val="left" w:pos="1560"/>
        </w:tabs>
        <w:jc w:val="both"/>
        <w:rPr>
          <w:rFonts w:ascii="Calibri" w:eastAsia="Calibri" w:hAnsi="Calibri" w:cs="Calibri"/>
          <w:sz w:val="22"/>
          <w:szCs w:val="22"/>
        </w:rPr>
      </w:pPr>
    </w:p>
    <w:p w14:paraId="108E85B1" w14:textId="77777777" w:rsidR="004E08A2" w:rsidRDefault="00C12E08">
      <w:pPr>
        <w:tabs>
          <w:tab w:val="left" w:pos="1560"/>
        </w:tabs>
        <w:jc w:val="both"/>
        <w:rPr>
          <w:rFonts w:ascii="Calibri" w:eastAsia="Calibri" w:hAnsi="Calibri" w:cs="Calibri"/>
          <w:sz w:val="22"/>
          <w:szCs w:val="22"/>
        </w:rPr>
      </w:pPr>
      <w:r>
        <w:rPr>
          <w:rFonts w:ascii="Calibri" w:eastAsia="Calibri" w:hAnsi="Calibri" w:cs="Calibri"/>
          <w:sz w:val="22"/>
          <w:szCs w:val="22"/>
        </w:rPr>
        <w:t xml:space="preserve">No potentially hazardous materials will be used in lessons without the approval of the Principal and/or Head of Science and/or Facilities Manager. </w:t>
      </w:r>
    </w:p>
    <w:p w14:paraId="46AB9557" w14:textId="77777777" w:rsidR="004E08A2" w:rsidRDefault="004E08A2">
      <w:pPr>
        <w:tabs>
          <w:tab w:val="left" w:pos="1560"/>
        </w:tabs>
        <w:jc w:val="both"/>
        <w:rPr>
          <w:rFonts w:ascii="Calibri" w:eastAsia="Calibri" w:hAnsi="Calibri" w:cs="Calibri"/>
          <w:sz w:val="22"/>
          <w:szCs w:val="22"/>
        </w:rPr>
      </w:pPr>
    </w:p>
    <w:p w14:paraId="3F8D13BB" w14:textId="77777777" w:rsidR="004E08A2" w:rsidRDefault="00C12E08">
      <w:pPr>
        <w:tabs>
          <w:tab w:val="left" w:pos="1560"/>
        </w:tabs>
        <w:jc w:val="both"/>
        <w:rPr>
          <w:rFonts w:ascii="Calibri" w:eastAsia="Calibri" w:hAnsi="Calibri" w:cs="Calibri"/>
          <w:sz w:val="22"/>
          <w:szCs w:val="22"/>
        </w:rPr>
      </w:pPr>
      <w:r>
        <w:rPr>
          <w:rFonts w:ascii="Calibri" w:eastAsia="Calibri" w:hAnsi="Calibri" w:cs="Calibri"/>
          <w:sz w:val="22"/>
          <w:szCs w:val="22"/>
        </w:rPr>
        <w:t>The Head of Science and/or Facilities Manager will ensure staff are appropriately trained to use hazardous materials.</w:t>
      </w:r>
    </w:p>
    <w:p w14:paraId="223AC0B5" w14:textId="77777777" w:rsidR="004E08A2" w:rsidRDefault="004E08A2">
      <w:pPr>
        <w:tabs>
          <w:tab w:val="left" w:pos="1560"/>
        </w:tabs>
        <w:jc w:val="both"/>
        <w:rPr>
          <w:rFonts w:ascii="Calibri" w:eastAsia="Calibri" w:hAnsi="Calibri" w:cs="Calibri"/>
          <w:sz w:val="22"/>
          <w:szCs w:val="22"/>
        </w:rPr>
      </w:pPr>
    </w:p>
    <w:p w14:paraId="42FF9614" w14:textId="77777777" w:rsidR="004E08A2" w:rsidRDefault="00C12E08">
      <w:pPr>
        <w:tabs>
          <w:tab w:val="left" w:pos="1560"/>
        </w:tabs>
        <w:jc w:val="both"/>
        <w:rPr>
          <w:rFonts w:ascii="Calibri" w:eastAsia="Calibri" w:hAnsi="Calibri" w:cs="Calibri"/>
          <w:sz w:val="22"/>
          <w:szCs w:val="22"/>
        </w:rPr>
      </w:pPr>
      <w:r>
        <w:rPr>
          <w:rFonts w:ascii="Calibri" w:eastAsia="Calibri" w:hAnsi="Calibri" w:cs="Calibri"/>
          <w:sz w:val="22"/>
          <w:szCs w:val="22"/>
        </w:rPr>
        <w:t>Where a substance has a workplace exposure limit, control measures will ensure that exposure is below the limit.</w:t>
      </w:r>
    </w:p>
    <w:p w14:paraId="622D4B30" w14:textId="77777777" w:rsidR="004E08A2" w:rsidRDefault="004E08A2">
      <w:pPr>
        <w:tabs>
          <w:tab w:val="left" w:pos="1560"/>
        </w:tabs>
        <w:jc w:val="both"/>
        <w:rPr>
          <w:rFonts w:ascii="Calibri" w:eastAsia="Calibri" w:hAnsi="Calibri" w:cs="Calibri"/>
          <w:sz w:val="22"/>
          <w:szCs w:val="22"/>
        </w:rPr>
      </w:pPr>
    </w:p>
    <w:p w14:paraId="7EAA6D0A" w14:textId="77777777" w:rsidR="004E08A2" w:rsidRDefault="00C12E08">
      <w:pPr>
        <w:tabs>
          <w:tab w:val="left" w:pos="1560"/>
        </w:tabs>
        <w:jc w:val="both"/>
        <w:rPr>
          <w:rFonts w:ascii="Calibri" w:eastAsia="Calibri" w:hAnsi="Calibri" w:cs="Calibri"/>
          <w:sz w:val="22"/>
          <w:szCs w:val="22"/>
        </w:rPr>
      </w:pPr>
      <w:r>
        <w:rPr>
          <w:rFonts w:ascii="Calibri" w:eastAsia="Calibri" w:hAnsi="Calibri" w:cs="Calibri"/>
          <w:sz w:val="22"/>
          <w:szCs w:val="22"/>
        </w:rPr>
        <w:t>The Head of Science will keep an up-to-date inventory of all the hazardous chemicals and materials held at the school.</w:t>
      </w:r>
    </w:p>
    <w:p w14:paraId="6B261B75" w14:textId="77777777" w:rsidR="004E08A2" w:rsidRDefault="004E08A2">
      <w:pPr>
        <w:tabs>
          <w:tab w:val="left" w:pos="1560"/>
        </w:tabs>
        <w:jc w:val="both"/>
        <w:rPr>
          <w:rFonts w:ascii="Calibri" w:eastAsia="Calibri" w:hAnsi="Calibri" w:cs="Calibri"/>
          <w:sz w:val="22"/>
          <w:szCs w:val="22"/>
        </w:rPr>
      </w:pPr>
    </w:p>
    <w:p w14:paraId="2FF8370A" w14:textId="77777777" w:rsidR="004E08A2" w:rsidRDefault="00C12E08">
      <w:pPr>
        <w:tabs>
          <w:tab w:val="left" w:pos="1560"/>
        </w:tabs>
        <w:jc w:val="both"/>
        <w:rPr>
          <w:rFonts w:ascii="Calibri" w:eastAsia="Calibri" w:hAnsi="Calibri" w:cs="Calibri"/>
          <w:sz w:val="22"/>
          <w:szCs w:val="22"/>
        </w:rPr>
      </w:pPr>
      <w:bookmarkStart w:id="20" w:name="_heading=h.o1loqyyelpkh" w:colFirst="0" w:colLast="0"/>
      <w:bookmarkEnd w:id="20"/>
      <w:r>
        <w:rPr>
          <w:rFonts w:ascii="Calibri" w:eastAsia="Calibri" w:hAnsi="Calibri" w:cs="Calibri"/>
          <w:sz w:val="22"/>
          <w:szCs w:val="22"/>
        </w:rPr>
        <w:t xml:space="preserve">A termly audit of hazardous materials will be undertaken by the Head of Science with routine surveillance to ensure that they remain safe to store. Unwanted or surplus chemicals and materials, including those that have become unsafe, will be disposed of by a registered waste carrier, in accordance with school procedures. </w:t>
      </w:r>
    </w:p>
    <w:p w14:paraId="606444E3" w14:textId="77777777" w:rsidR="004E08A2" w:rsidRDefault="004E08A2">
      <w:pPr>
        <w:tabs>
          <w:tab w:val="left" w:pos="1560"/>
        </w:tabs>
        <w:jc w:val="both"/>
        <w:rPr>
          <w:rFonts w:ascii="Calibri" w:eastAsia="Calibri" w:hAnsi="Calibri" w:cs="Calibri"/>
          <w:sz w:val="22"/>
          <w:szCs w:val="22"/>
        </w:rPr>
      </w:pPr>
      <w:bookmarkStart w:id="21" w:name="_heading=h.1gdd0uwfu3we" w:colFirst="0" w:colLast="0"/>
      <w:bookmarkEnd w:id="21"/>
    </w:p>
    <w:p w14:paraId="01B39288"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 xml:space="preserve">Asbestos management </w:t>
      </w:r>
    </w:p>
    <w:p w14:paraId="61092B9E" w14:textId="77777777" w:rsidR="004E08A2" w:rsidRDefault="004E08A2">
      <w:pPr>
        <w:ind w:left="360"/>
        <w:jc w:val="both"/>
        <w:rPr>
          <w:rFonts w:ascii="Calibri" w:eastAsia="Calibri" w:hAnsi="Calibri" w:cs="Calibri"/>
          <w:b/>
          <w:sz w:val="22"/>
          <w:szCs w:val="22"/>
        </w:rPr>
      </w:pPr>
    </w:p>
    <w:p w14:paraId="37DB3FCB"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In accordance with HSE guidance, an asbestos management survey was undertaken in April 2017 by </w:t>
      </w:r>
      <w:proofErr w:type="spellStart"/>
      <w:r>
        <w:rPr>
          <w:rFonts w:ascii="Calibri" w:eastAsia="Calibri" w:hAnsi="Calibri" w:cs="Calibri"/>
          <w:sz w:val="22"/>
          <w:szCs w:val="22"/>
        </w:rPr>
        <w:t>Envirotec</w:t>
      </w:r>
      <w:proofErr w:type="spellEnd"/>
      <w:r>
        <w:rPr>
          <w:rFonts w:ascii="Calibri" w:eastAsia="Calibri" w:hAnsi="Calibri" w:cs="Calibri"/>
          <w:sz w:val="22"/>
          <w:szCs w:val="22"/>
        </w:rPr>
        <w:t xml:space="preserve">, which is a United Kingdom Accreditation Service &amp; accredited surveying organisation. </w:t>
      </w:r>
    </w:p>
    <w:p w14:paraId="712B0EBB" w14:textId="77777777" w:rsidR="004E08A2" w:rsidRDefault="004E08A2">
      <w:pPr>
        <w:jc w:val="both"/>
        <w:rPr>
          <w:rFonts w:ascii="Calibri" w:eastAsia="Calibri" w:hAnsi="Calibri" w:cs="Calibri"/>
          <w:sz w:val="22"/>
          <w:szCs w:val="22"/>
        </w:rPr>
      </w:pPr>
    </w:p>
    <w:p w14:paraId="1BE120C9"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This survey will be undertaken prior to any significant building work. </w:t>
      </w:r>
    </w:p>
    <w:p w14:paraId="26B37472" w14:textId="77777777" w:rsidR="004E08A2" w:rsidRDefault="004E08A2">
      <w:pPr>
        <w:jc w:val="both"/>
        <w:rPr>
          <w:rFonts w:ascii="Calibri" w:eastAsia="Calibri" w:hAnsi="Calibri" w:cs="Calibri"/>
          <w:sz w:val="22"/>
          <w:szCs w:val="22"/>
        </w:rPr>
      </w:pPr>
    </w:p>
    <w:p w14:paraId="4D870072"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As a result of the asbestos management survey, any risks identified will be dealt with on a priority basis. </w:t>
      </w:r>
    </w:p>
    <w:p w14:paraId="4F28F6BF" w14:textId="77777777" w:rsidR="004E08A2" w:rsidRDefault="004E08A2">
      <w:pPr>
        <w:jc w:val="both"/>
        <w:rPr>
          <w:rFonts w:ascii="Calibri" w:eastAsia="Calibri" w:hAnsi="Calibri" w:cs="Calibri"/>
          <w:sz w:val="22"/>
          <w:szCs w:val="22"/>
        </w:rPr>
      </w:pPr>
    </w:p>
    <w:p w14:paraId="718ED55A"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 xml:space="preserve">Smoking </w:t>
      </w:r>
    </w:p>
    <w:p w14:paraId="0F9BC0FB" w14:textId="77777777" w:rsidR="004E08A2" w:rsidRDefault="004E08A2">
      <w:pPr>
        <w:ind w:left="360"/>
        <w:jc w:val="both"/>
        <w:rPr>
          <w:rFonts w:ascii="Calibri" w:eastAsia="Calibri" w:hAnsi="Calibri" w:cs="Calibri"/>
          <w:b/>
          <w:sz w:val="22"/>
          <w:szCs w:val="22"/>
        </w:rPr>
      </w:pPr>
    </w:p>
    <w:p w14:paraId="65470438"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The school is a non-smoking premises and no smoking will be permitted on the school site. </w:t>
      </w:r>
    </w:p>
    <w:p w14:paraId="7079CA88" w14:textId="77777777" w:rsidR="004E08A2" w:rsidRDefault="004E08A2">
      <w:pPr>
        <w:jc w:val="both"/>
        <w:rPr>
          <w:rFonts w:ascii="Calibri" w:eastAsia="Calibri" w:hAnsi="Calibri" w:cs="Calibri"/>
          <w:sz w:val="22"/>
          <w:szCs w:val="22"/>
        </w:rPr>
      </w:pPr>
    </w:p>
    <w:p w14:paraId="0B5BBCB8"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 xml:space="preserve">Housekeeping and cleanliness </w:t>
      </w:r>
    </w:p>
    <w:p w14:paraId="59639551" w14:textId="77777777" w:rsidR="004E08A2" w:rsidRDefault="004E08A2">
      <w:pPr>
        <w:ind w:left="360"/>
        <w:jc w:val="both"/>
        <w:rPr>
          <w:rFonts w:ascii="Calibri" w:eastAsia="Calibri" w:hAnsi="Calibri" w:cs="Calibri"/>
          <w:sz w:val="22"/>
          <w:szCs w:val="22"/>
        </w:rPr>
      </w:pPr>
    </w:p>
    <w:p w14:paraId="5C642049"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Contract cleaners will be monitored by the Site Manager. The standard required will be clear in the service level agreement held with the contracted cleaners. </w:t>
      </w:r>
    </w:p>
    <w:p w14:paraId="083784E3" w14:textId="77777777" w:rsidR="004E08A2" w:rsidRDefault="004E08A2">
      <w:pPr>
        <w:jc w:val="both"/>
        <w:rPr>
          <w:rFonts w:ascii="Calibri" w:eastAsia="Calibri" w:hAnsi="Calibri" w:cs="Calibri"/>
          <w:sz w:val="22"/>
          <w:szCs w:val="22"/>
        </w:rPr>
      </w:pPr>
    </w:p>
    <w:p w14:paraId="54F1AF50"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Special consideration will be given to hygiene areas.</w:t>
      </w:r>
    </w:p>
    <w:p w14:paraId="56DF6867" w14:textId="77777777" w:rsidR="004E08A2" w:rsidRDefault="004E08A2">
      <w:pPr>
        <w:jc w:val="both"/>
        <w:rPr>
          <w:rFonts w:ascii="Calibri" w:eastAsia="Calibri" w:hAnsi="Calibri" w:cs="Calibri"/>
          <w:sz w:val="22"/>
          <w:szCs w:val="22"/>
        </w:rPr>
      </w:pPr>
    </w:p>
    <w:p w14:paraId="53B5172D"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Waste collection services will be monitored by the Site Manager. </w:t>
      </w:r>
    </w:p>
    <w:p w14:paraId="6546F86E" w14:textId="77777777" w:rsidR="004E08A2" w:rsidRDefault="004E08A2">
      <w:pPr>
        <w:jc w:val="both"/>
        <w:rPr>
          <w:rFonts w:ascii="Calibri" w:eastAsia="Calibri" w:hAnsi="Calibri" w:cs="Calibri"/>
          <w:sz w:val="22"/>
          <w:szCs w:val="22"/>
        </w:rPr>
      </w:pPr>
    </w:p>
    <w:p w14:paraId="6EB5810E"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Special consideration will be given to the disposal of laboratory materials and clinical waste.</w:t>
      </w:r>
    </w:p>
    <w:p w14:paraId="4424E1E8" w14:textId="77777777" w:rsidR="004E08A2" w:rsidRDefault="004E08A2">
      <w:pPr>
        <w:jc w:val="both"/>
        <w:rPr>
          <w:rFonts w:ascii="Calibri" w:eastAsia="Calibri" w:hAnsi="Calibri" w:cs="Calibri"/>
          <w:sz w:val="22"/>
          <w:szCs w:val="22"/>
        </w:rPr>
      </w:pPr>
    </w:p>
    <w:p w14:paraId="55FB69CE"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 xml:space="preserve">Infection control </w:t>
      </w:r>
    </w:p>
    <w:p w14:paraId="2916EC96" w14:textId="77777777" w:rsidR="004E08A2" w:rsidRDefault="004E08A2">
      <w:pPr>
        <w:ind w:left="360"/>
        <w:jc w:val="both"/>
        <w:rPr>
          <w:rFonts w:ascii="Calibri" w:eastAsia="Calibri" w:hAnsi="Calibri" w:cs="Calibri"/>
          <w:b/>
          <w:sz w:val="22"/>
          <w:szCs w:val="22"/>
        </w:rPr>
      </w:pPr>
    </w:p>
    <w:p w14:paraId="6F7F0DC8"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The school actively prevents the spread of infection through the following measures: </w:t>
      </w:r>
    </w:p>
    <w:p w14:paraId="7840A2F2" w14:textId="77777777" w:rsidR="004E08A2" w:rsidRDefault="00C12E08">
      <w:pPr>
        <w:numPr>
          <w:ilvl w:val="0"/>
          <w:numId w:val="34"/>
        </w:numPr>
        <w:jc w:val="both"/>
        <w:rPr>
          <w:rFonts w:ascii="Calibri" w:eastAsia="Calibri" w:hAnsi="Calibri" w:cs="Calibri"/>
          <w:sz w:val="22"/>
          <w:szCs w:val="22"/>
        </w:rPr>
      </w:pPr>
      <w:r>
        <w:rPr>
          <w:rFonts w:ascii="Calibri" w:eastAsia="Calibri" w:hAnsi="Calibri" w:cs="Calibri"/>
          <w:sz w:val="22"/>
          <w:szCs w:val="22"/>
        </w:rPr>
        <w:t xml:space="preserve">Routine immunisation </w:t>
      </w:r>
    </w:p>
    <w:p w14:paraId="62B81054" w14:textId="77777777" w:rsidR="004E08A2" w:rsidRDefault="00C12E08">
      <w:pPr>
        <w:numPr>
          <w:ilvl w:val="0"/>
          <w:numId w:val="34"/>
        </w:numPr>
        <w:jc w:val="both"/>
        <w:rPr>
          <w:rFonts w:ascii="Calibri" w:eastAsia="Calibri" w:hAnsi="Calibri" w:cs="Calibri"/>
          <w:sz w:val="22"/>
          <w:szCs w:val="22"/>
        </w:rPr>
      </w:pPr>
      <w:r>
        <w:rPr>
          <w:rFonts w:ascii="Calibri" w:eastAsia="Calibri" w:hAnsi="Calibri" w:cs="Calibri"/>
          <w:sz w:val="22"/>
          <w:szCs w:val="22"/>
        </w:rPr>
        <w:t>Maintaining high standards of personal hygiene and practice</w:t>
      </w:r>
    </w:p>
    <w:p w14:paraId="4A574E71" w14:textId="77777777" w:rsidR="004E08A2" w:rsidRDefault="00C12E08">
      <w:pPr>
        <w:numPr>
          <w:ilvl w:val="0"/>
          <w:numId w:val="34"/>
        </w:numPr>
        <w:jc w:val="both"/>
        <w:rPr>
          <w:rFonts w:ascii="Calibri" w:eastAsia="Calibri" w:hAnsi="Calibri" w:cs="Calibri"/>
          <w:sz w:val="22"/>
          <w:szCs w:val="22"/>
        </w:rPr>
      </w:pPr>
      <w:r>
        <w:rPr>
          <w:rFonts w:ascii="Calibri" w:eastAsia="Calibri" w:hAnsi="Calibri" w:cs="Calibri"/>
          <w:sz w:val="22"/>
          <w:szCs w:val="22"/>
        </w:rPr>
        <w:t xml:space="preserve">Maintaining a clean environment </w:t>
      </w:r>
    </w:p>
    <w:p w14:paraId="12691C6C" w14:textId="77777777" w:rsidR="004E08A2" w:rsidRDefault="004E08A2">
      <w:pPr>
        <w:jc w:val="both"/>
        <w:rPr>
          <w:rFonts w:ascii="Calibri" w:eastAsia="Calibri" w:hAnsi="Calibri" w:cs="Calibri"/>
          <w:sz w:val="22"/>
          <w:szCs w:val="22"/>
        </w:rPr>
      </w:pPr>
    </w:p>
    <w:p w14:paraId="657406C4"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The school employs good hygiene practices in the following ways: </w:t>
      </w:r>
    </w:p>
    <w:p w14:paraId="2F347B80" w14:textId="77777777" w:rsidR="004E08A2" w:rsidRDefault="00C12E08">
      <w:pPr>
        <w:numPr>
          <w:ilvl w:val="0"/>
          <w:numId w:val="30"/>
        </w:numPr>
        <w:jc w:val="both"/>
        <w:rPr>
          <w:rFonts w:ascii="Calibri" w:eastAsia="Calibri" w:hAnsi="Calibri" w:cs="Calibri"/>
          <w:sz w:val="22"/>
          <w:szCs w:val="22"/>
        </w:rPr>
      </w:pPr>
      <w:r>
        <w:rPr>
          <w:rFonts w:ascii="Calibri" w:eastAsia="Calibri" w:hAnsi="Calibri" w:cs="Calibri"/>
          <w:sz w:val="22"/>
          <w:szCs w:val="22"/>
        </w:rPr>
        <w:t>Displaying posters throughout the school, encouraging all students, staff members and visitors to wash their hands after using the toilet, before eating or handling food, after touching animals, and following any other actions that increase the risk of the spread of infection, such as coughing or sneezing</w:t>
      </w:r>
    </w:p>
    <w:p w14:paraId="0B729F5E" w14:textId="77777777" w:rsidR="004E08A2" w:rsidRDefault="00C12E08">
      <w:pPr>
        <w:numPr>
          <w:ilvl w:val="0"/>
          <w:numId w:val="30"/>
        </w:numPr>
        <w:jc w:val="both"/>
        <w:rPr>
          <w:rFonts w:ascii="Calibri" w:eastAsia="Calibri" w:hAnsi="Calibri" w:cs="Calibri"/>
          <w:sz w:val="22"/>
          <w:szCs w:val="22"/>
        </w:rPr>
      </w:pPr>
      <w:r>
        <w:rPr>
          <w:rFonts w:ascii="Calibri" w:eastAsia="Calibri" w:hAnsi="Calibri" w:cs="Calibri"/>
          <w:sz w:val="22"/>
          <w:szCs w:val="22"/>
        </w:rPr>
        <w:t xml:space="preserve">Ensuring there is sufficient liquid soap, warm water and paper towels available for everyone to wash their hands throughout the school </w:t>
      </w:r>
    </w:p>
    <w:p w14:paraId="47587FA9" w14:textId="77777777" w:rsidR="004E08A2" w:rsidRDefault="00C12E08">
      <w:pPr>
        <w:numPr>
          <w:ilvl w:val="0"/>
          <w:numId w:val="30"/>
        </w:numPr>
        <w:jc w:val="both"/>
        <w:rPr>
          <w:rFonts w:ascii="Calibri" w:eastAsia="Calibri" w:hAnsi="Calibri" w:cs="Calibri"/>
          <w:sz w:val="22"/>
          <w:szCs w:val="22"/>
        </w:rPr>
      </w:pPr>
      <w:r>
        <w:rPr>
          <w:rFonts w:ascii="Calibri" w:eastAsia="Calibri" w:hAnsi="Calibri" w:cs="Calibri"/>
          <w:sz w:val="22"/>
          <w:szCs w:val="22"/>
        </w:rPr>
        <w:t xml:space="preserve">Employing cleaners to carry out thorough and frequent cleaning that follows national guidance </w:t>
      </w:r>
    </w:p>
    <w:p w14:paraId="29265E2C" w14:textId="77777777" w:rsidR="004E08A2" w:rsidRDefault="00C12E08">
      <w:pPr>
        <w:numPr>
          <w:ilvl w:val="0"/>
          <w:numId w:val="30"/>
        </w:numPr>
        <w:jc w:val="both"/>
        <w:rPr>
          <w:rFonts w:ascii="Calibri" w:eastAsia="Calibri" w:hAnsi="Calibri" w:cs="Calibri"/>
          <w:sz w:val="22"/>
          <w:szCs w:val="22"/>
        </w:rPr>
      </w:pPr>
      <w:r>
        <w:rPr>
          <w:rFonts w:ascii="Calibri" w:eastAsia="Calibri" w:hAnsi="Calibri" w:cs="Calibri"/>
          <w:sz w:val="22"/>
          <w:szCs w:val="22"/>
        </w:rPr>
        <w:t xml:space="preserve">Providing PPE where necessary </w:t>
      </w:r>
    </w:p>
    <w:p w14:paraId="3FF7876A" w14:textId="77777777" w:rsidR="004E08A2" w:rsidRDefault="00C12E08">
      <w:pPr>
        <w:numPr>
          <w:ilvl w:val="0"/>
          <w:numId w:val="30"/>
        </w:numPr>
        <w:jc w:val="both"/>
        <w:rPr>
          <w:rFonts w:ascii="Calibri" w:eastAsia="Calibri" w:hAnsi="Calibri" w:cs="Calibri"/>
          <w:sz w:val="22"/>
          <w:szCs w:val="22"/>
        </w:rPr>
      </w:pPr>
      <w:r>
        <w:rPr>
          <w:rFonts w:ascii="Calibri" w:eastAsia="Calibri" w:hAnsi="Calibri" w:cs="Calibri"/>
          <w:sz w:val="22"/>
          <w:szCs w:val="22"/>
        </w:rPr>
        <w:t xml:space="preserve">Immediately cleaning any spillages of bodily fluids with a combination of detergent and disinfectant, and always wearing PPE. Mops will not be used to clean up body fluid spillages; instead, paper towels will be used and discarded properly, following the procedures for clinical waste </w:t>
      </w:r>
    </w:p>
    <w:p w14:paraId="1612C7A6" w14:textId="77777777" w:rsidR="004E08A2" w:rsidRDefault="00C12E08">
      <w:pPr>
        <w:numPr>
          <w:ilvl w:val="0"/>
          <w:numId w:val="30"/>
        </w:numPr>
        <w:jc w:val="both"/>
        <w:rPr>
          <w:rFonts w:ascii="Calibri" w:eastAsia="Calibri" w:hAnsi="Calibri" w:cs="Calibri"/>
          <w:sz w:val="22"/>
          <w:szCs w:val="22"/>
        </w:rPr>
      </w:pPr>
      <w:r>
        <w:rPr>
          <w:rFonts w:ascii="Calibri" w:eastAsia="Calibri" w:hAnsi="Calibri" w:cs="Calibri"/>
          <w:sz w:val="22"/>
          <w:szCs w:val="22"/>
        </w:rPr>
        <w:t xml:space="preserve">Washing all laundry in a separate dedicated facility and washing any soiled linens separately </w:t>
      </w:r>
    </w:p>
    <w:p w14:paraId="6981F27C" w14:textId="77777777" w:rsidR="004E08A2" w:rsidRDefault="00C12E08">
      <w:pPr>
        <w:numPr>
          <w:ilvl w:val="0"/>
          <w:numId w:val="30"/>
        </w:numPr>
        <w:jc w:val="both"/>
        <w:rPr>
          <w:rFonts w:ascii="Calibri" w:eastAsia="Calibri" w:hAnsi="Calibri" w:cs="Calibri"/>
          <w:sz w:val="22"/>
          <w:szCs w:val="22"/>
        </w:rPr>
      </w:pPr>
      <w:r>
        <w:rPr>
          <w:rFonts w:ascii="Calibri" w:eastAsia="Calibri" w:hAnsi="Calibri" w:cs="Calibri"/>
          <w:sz w:val="22"/>
          <w:szCs w:val="22"/>
        </w:rPr>
        <w:t xml:space="preserve">Hygienically bagging any students soiled clothing to go home and never rinsing it by hand </w:t>
      </w:r>
    </w:p>
    <w:p w14:paraId="39406E51" w14:textId="77777777" w:rsidR="004E08A2" w:rsidRDefault="00C12E08">
      <w:pPr>
        <w:numPr>
          <w:ilvl w:val="0"/>
          <w:numId w:val="30"/>
        </w:numPr>
        <w:jc w:val="both"/>
        <w:rPr>
          <w:rFonts w:ascii="Calibri" w:eastAsia="Calibri" w:hAnsi="Calibri" w:cs="Calibri"/>
          <w:sz w:val="22"/>
          <w:szCs w:val="22"/>
        </w:rPr>
      </w:pPr>
      <w:r>
        <w:rPr>
          <w:rFonts w:ascii="Calibri" w:eastAsia="Calibri" w:hAnsi="Calibri" w:cs="Calibri"/>
          <w:sz w:val="22"/>
          <w:szCs w:val="22"/>
        </w:rPr>
        <w:t xml:space="preserve">Storing all clinical waste in clinical waste bags and in a secure, dedicated area, before it is removed by a registered waste contractor </w:t>
      </w:r>
    </w:p>
    <w:p w14:paraId="77D4E925" w14:textId="77777777" w:rsidR="004E08A2" w:rsidRDefault="00C12E08">
      <w:pPr>
        <w:numPr>
          <w:ilvl w:val="0"/>
          <w:numId w:val="30"/>
        </w:numPr>
        <w:jc w:val="both"/>
        <w:rPr>
          <w:rFonts w:ascii="Calibri" w:eastAsia="Calibri" w:hAnsi="Calibri" w:cs="Calibri"/>
          <w:sz w:val="22"/>
          <w:szCs w:val="22"/>
        </w:rPr>
      </w:pPr>
      <w:r>
        <w:rPr>
          <w:rFonts w:ascii="Calibri" w:eastAsia="Calibri" w:hAnsi="Calibri" w:cs="Calibri"/>
          <w:sz w:val="22"/>
          <w:szCs w:val="22"/>
        </w:rPr>
        <w:t xml:space="preserve">Providing a secure sharps bin, out of reach of students, for the disposal of sharps </w:t>
      </w:r>
    </w:p>
    <w:p w14:paraId="3E013AD6" w14:textId="77777777" w:rsidR="004E08A2" w:rsidRDefault="00C12E08">
      <w:pPr>
        <w:numPr>
          <w:ilvl w:val="0"/>
          <w:numId w:val="30"/>
        </w:numPr>
        <w:jc w:val="both"/>
        <w:rPr>
          <w:rFonts w:ascii="Calibri" w:eastAsia="Calibri" w:hAnsi="Calibri" w:cs="Calibri"/>
          <w:sz w:val="22"/>
          <w:szCs w:val="22"/>
        </w:rPr>
      </w:pPr>
      <w:r>
        <w:rPr>
          <w:rFonts w:ascii="Calibri" w:eastAsia="Calibri" w:hAnsi="Calibri" w:cs="Calibri"/>
          <w:sz w:val="22"/>
          <w:szCs w:val="22"/>
        </w:rPr>
        <w:t>Discouraging students, staff members and visitors from touching any stray animals that may come onto the school premises</w:t>
      </w:r>
    </w:p>
    <w:p w14:paraId="503AEA19" w14:textId="77777777" w:rsidR="004E08A2" w:rsidRDefault="004E08A2">
      <w:pPr>
        <w:jc w:val="both"/>
        <w:rPr>
          <w:rFonts w:ascii="Calibri" w:eastAsia="Calibri" w:hAnsi="Calibri" w:cs="Calibri"/>
          <w:sz w:val="22"/>
          <w:szCs w:val="22"/>
        </w:rPr>
      </w:pPr>
    </w:p>
    <w:p w14:paraId="7F33B06C"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Staff and students displaying signs of infection, such as rashes, vomiting, diarrhoea, etc., will be sent home and recommended to see a doctor. </w:t>
      </w:r>
    </w:p>
    <w:p w14:paraId="7D041C49"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 </w:t>
      </w:r>
    </w:p>
    <w:p w14:paraId="21BE22DE"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The school will ensure that arrangements are in place to minimise any pupil health risks, e.g. flu, by ensuring hygiene standards are maintained and students and staff are not permitted in school if they are unwell. </w:t>
      </w:r>
    </w:p>
    <w:p w14:paraId="164C6C5A" w14:textId="77777777" w:rsidR="004E08A2" w:rsidRDefault="004E08A2">
      <w:pPr>
        <w:jc w:val="both"/>
        <w:rPr>
          <w:rFonts w:ascii="Calibri" w:eastAsia="Calibri" w:hAnsi="Calibri" w:cs="Calibri"/>
          <w:sz w:val="22"/>
          <w:szCs w:val="22"/>
        </w:rPr>
      </w:pPr>
    </w:p>
    <w:p w14:paraId="0CE57A09"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Wall-mounted hand soap and sanitiser dispensers will be available in all toilets and around the school. </w:t>
      </w:r>
    </w:p>
    <w:p w14:paraId="5A876DBB" w14:textId="77777777" w:rsidR="004E08A2" w:rsidRDefault="004E08A2">
      <w:pPr>
        <w:jc w:val="both"/>
        <w:rPr>
          <w:rFonts w:ascii="Calibri" w:eastAsia="Calibri" w:hAnsi="Calibri" w:cs="Calibri"/>
          <w:sz w:val="22"/>
          <w:szCs w:val="22"/>
        </w:rPr>
      </w:pPr>
    </w:p>
    <w:p w14:paraId="18897D32"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 xml:space="preserve">Risk assessment </w:t>
      </w:r>
    </w:p>
    <w:p w14:paraId="6D94ADF8" w14:textId="77777777" w:rsidR="004E08A2" w:rsidRDefault="004E08A2">
      <w:pPr>
        <w:ind w:left="360"/>
        <w:jc w:val="both"/>
        <w:rPr>
          <w:rFonts w:ascii="Calibri" w:eastAsia="Calibri" w:hAnsi="Calibri" w:cs="Calibri"/>
          <w:sz w:val="22"/>
          <w:szCs w:val="22"/>
        </w:rPr>
      </w:pPr>
    </w:p>
    <w:p w14:paraId="7BE2F5E1"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The Principal has overall responsibility for ensuring potential hazards are identified and that risk assessments are completed for all areas in the school. </w:t>
      </w:r>
    </w:p>
    <w:p w14:paraId="4CFFC36E" w14:textId="77777777" w:rsidR="004E08A2" w:rsidRDefault="004E08A2">
      <w:pPr>
        <w:jc w:val="both"/>
        <w:rPr>
          <w:rFonts w:ascii="Calibri" w:eastAsia="Calibri" w:hAnsi="Calibri" w:cs="Calibri"/>
          <w:sz w:val="22"/>
          <w:szCs w:val="22"/>
        </w:rPr>
      </w:pPr>
    </w:p>
    <w:p w14:paraId="0AF93532"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Risk assessments will consider the needs of staff, students, visitors and contractors.  </w:t>
      </w:r>
    </w:p>
    <w:p w14:paraId="157A77AA" w14:textId="77777777" w:rsidR="004E08A2" w:rsidRDefault="004E08A2">
      <w:pPr>
        <w:jc w:val="both"/>
        <w:rPr>
          <w:rFonts w:ascii="Calibri" w:eastAsia="Calibri" w:hAnsi="Calibri" w:cs="Calibri"/>
          <w:sz w:val="22"/>
          <w:szCs w:val="22"/>
        </w:rPr>
      </w:pPr>
    </w:p>
    <w:p w14:paraId="164D6697"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The appropriate member of departmental staff will undertake annual assessments of high-risks areas such as laboratories,</w:t>
      </w:r>
    </w:p>
    <w:p w14:paraId="32655A51" w14:textId="77777777" w:rsidR="004E08A2" w:rsidRDefault="004E08A2">
      <w:pPr>
        <w:jc w:val="both"/>
        <w:rPr>
          <w:rFonts w:ascii="Calibri" w:eastAsia="Calibri" w:hAnsi="Calibri" w:cs="Calibri"/>
          <w:sz w:val="22"/>
          <w:szCs w:val="22"/>
        </w:rPr>
      </w:pPr>
    </w:p>
    <w:p w14:paraId="75469663"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Risk assessments will identify all defects and potential risks along with the necessary solutions or control measures. </w:t>
      </w:r>
    </w:p>
    <w:p w14:paraId="30044050" w14:textId="77777777" w:rsidR="004E08A2" w:rsidRDefault="004E08A2">
      <w:pPr>
        <w:jc w:val="both"/>
        <w:rPr>
          <w:rFonts w:ascii="Calibri" w:eastAsia="Calibri" w:hAnsi="Calibri" w:cs="Calibri"/>
          <w:sz w:val="22"/>
          <w:szCs w:val="22"/>
        </w:rPr>
      </w:pPr>
    </w:p>
    <w:p w14:paraId="2E2409B7"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Risk assessments will be reviewed if:</w:t>
      </w:r>
    </w:p>
    <w:p w14:paraId="3795845A" w14:textId="77777777" w:rsidR="004E08A2" w:rsidRDefault="00C12E08">
      <w:pPr>
        <w:numPr>
          <w:ilvl w:val="0"/>
          <w:numId w:val="10"/>
        </w:numPr>
        <w:jc w:val="both"/>
        <w:rPr>
          <w:rFonts w:ascii="Calibri" w:eastAsia="Calibri" w:hAnsi="Calibri" w:cs="Calibri"/>
          <w:sz w:val="22"/>
          <w:szCs w:val="22"/>
        </w:rPr>
      </w:pPr>
      <w:r>
        <w:rPr>
          <w:rFonts w:ascii="Calibri" w:eastAsia="Calibri" w:hAnsi="Calibri" w:cs="Calibri"/>
          <w:sz w:val="22"/>
          <w:szCs w:val="22"/>
        </w:rPr>
        <w:t xml:space="preserve">There is any reason to suspect that they are no longer valid. </w:t>
      </w:r>
    </w:p>
    <w:p w14:paraId="7E03467C" w14:textId="77777777" w:rsidR="004E08A2" w:rsidRDefault="00C12E08">
      <w:pPr>
        <w:numPr>
          <w:ilvl w:val="0"/>
          <w:numId w:val="10"/>
        </w:numPr>
        <w:jc w:val="both"/>
        <w:rPr>
          <w:rFonts w:ascii="Calibri" w:eastAsia="Calibri" w:hAnsi="Calibri" w:cs="Calibri"/>
          <w:sz w:val="22"/>
          <w:szCs w:val="22"/>
        </w:rPr>
      </w:pPr>
      <w:r>
        <w:rPr>
          <w:rFonts w:ascii="Calibri" w:eastAsia="Calibri" w:hAnsi="Calibri" w:cs="Calibri"/>
          <w:sz w:val="22"/>
          <w:szCs w:val="22"/>
        </w:rPr>
        <w:t xml:space="preserve">There has been a significant change in related matters. </w:t>
      </w:r>
    </w:p>
    <w:p w14:paraId="5EB4026C" w14:textId="77777777" w:rsidR="004E08A2" w:rsidRDefault="004E08A2">
      <w:pPr>
        <w:jc w:val="both"/>
        <w:rPr>
          <w:rFonts w:ascii="Calibri" w:eastAsia="Calibri" w:hAnsi="Calibri" w:cs="Calibri"/>
          <w:sz w:val="22"/>
          <w:szCs w:val="22"/>
        </w:rPr>
      </w:pPr>
    </w:p>
    <w:p w14:paraId="3ACDE158"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The school will record any significant findings of any risk assessments, including the following:</w:t>
      </w:r>
    </w:p>
    <w:p w14:paraId="074ACD55" w14:textId="77777777" w:rsidR="004E08A2" w:rsidRDefault="00C12E08">
      <w:pPr>
        <w:numPr>
          <w:ilvl w:val="0"/>
          <w:numId w:val="12"/>
        </w:numPr>
        <w:jc w:val="both"/>
        <w:rPr>
          <w:rFonts w:ascii="Calibri" w:eastAsia="Calibri" w:hAnsi="Calibri" w:cs="Calibri"/>
          <w:sz w:val="22"/>
          <w:szCs w:val="22"/>
        </w:rPr>
      </w:pPr>
      <w:r>
        <w:rPr>
          <w:rFonts w:ascii="Calibri" w:eastAsia="Calibri" w:hAnsi="Calibri" w:cs="Calibri"/>
          <w:sz w:val="22"/>
          <w:szCs w:val="22"/>
        </w:rPr>
        <w:t>The identified hazards</w:t>
      </w:r>
    </w:p>
    <w:p w14:paraId="5BB3D99E" w14:textId="77777777" w:rsidR="004E08A2" w:rsidRDefault="00C12E08">
      <w:pPr>
        <w:numPr>
          <w:ilvl w:val="0"/>
          <w:numId w:val="12"/>
        </w:numPr>
        <w:jc w:val="both"/>
        <w:rPr>
          <w:rFonts w:ascii="Calibri" w:eastAsia="Calibri" w:hAnsi="Calibri" w:cs="Calibri"/>
          <w:sz w:val="22"/>
          <w:szCs w:val="22"/>
        </w:rPr>
      </w:pPr>
      <w:r>
        <w:rPr>
          <w:rFonts w:ascii="Calibri" w:eastAsia="Calibri" w:hAnsi="Calibri" w:cs="Calibri"/>
          <w:sz w:val="22"/>
          <w:szCs w:val="22"/>
        </w:rPr>
        <w:t xml:space="preserve">How people might be harmed by them </w:t>
      </w:r>
    </w:p>
    <w:p w14:paraId="1DB074E4" w14:textId="77777777" w:rsidR="004E08A2" w:rsidRDefault="00C12E08">
      <w:pPr>
        <w:numPr>
          <w:ilvl w:val="0"/>
          <w:numId w:val="12"/>
        </w:numPr>
        <w:jc w:val="both"/>
        <w:rPr>
          <w:rFonts w:ascii="Calibri" w:eastAsia="Calibri" w:hAnsi="Calibri" w:cs="Calibri"/>
          <w:sz w:val="22"/>
          <w:szCs w:val="22"/>
        </w:rPr>
      </w:pPr>
      <w:r>
        <w:rPr>
          <w:rFonts w:ascii="Calibri" w:eastAsia="Calibri" w:hAnsi="Calibri" w:cs="Calibri"/>
          <w:sz w:val="22"/>
          <w:szCs w:val="22"/>
        </w:rPr>
        <w:t xml:space="preserve">What the school has implemented to control the risk  </w:t>
      </w:r>
    </w:p>
    <w:p w14:paraId="15811749" w14:textId="77777777" w:rsidR="004E08A2" w:rsidRDefault="004E08A2">
      <w:pPr>
        <w:jc w:val="both"/>
        <w:rPr>
          <w:rFonts w:ascii="Calibri" w:eastAsia="Calibri" w:hAnsi="Calibri" w:cs="Calibri"/>
          <w:sz w:val="22"/>
          <w:szCs w:val="22"/>
        </w:rPr>
      </w:pPr>
    </w:p>
    <w:p w14:paraId="146717CD"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A designated staff member will ensure risk assessments are completed by staff leading day trips or residential stays. </w:t>
      </w:r>
    </w:p>
    <w:p w14:paraId="5208C380" w14:textId="77777777" w:rsidR="004E08A2" w:rsidRDefault="004E08A2">
      <w:pPr>
        <w:jc w:val="both"/>
        <w:rPr>
          <w:rFonts w:ascii="Calibri" w:eastAsia="Calibri" w:hAnsi="Calibri" w:cs="Calibri"/>
          <w:sz w:val="22"/>
          <w:szCs w:val="22"/>
        </w:rPr>
      </w:pPr>
    </w:p>
    <w:p w14:paraId="3540EFE6"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 xml:space="preserve">Slips, trips and ‘near misses’ </w:t>
      </w:r>
    </w:p>
    <w:p w14:paraId="174021B3" w14:textId="77777777" w:rsidR="004E08A2" w:rsidRDefault="004E08A2">
      <w:pPr>
        <w:ind w:left="360"/>
        <w:jc w:val="both"/>
        <w:rPr>
          <w:rFonts w:ascii="Calibri" w:eastAsia="Calibri" w:hAnsi="Calibri" w:cs="Calibri"/>
          <w:b/>
          <w:sz w:val="22"/>
          <w:szCs w:val="22"/>
        </w:rPr>
      </w:pPr>
    </w:p>
    <w:p w14:paraId="12598D06"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In line with HSE guidance, control measures are in place to effectively control slip and trip risks. The school utilises the following procedure:</w:t>
      </w:r>
    </w:p>
    <w:p w14:paraId="1083CD1D" w14:textId="77777777" w:rsidR="004E08A2" w:rsidRDefault="004E08A2">
      <w:pPr>
        <w:jc w:val="both"/>
        <w:rPr>
          <w:rFonts w:ascii="Calibri" w:eastAsia="Calibri" w:hAnsi="Calibri" w:cs="Calibri"/>
          <w:sz w:val="22"/>
          <w:szCs w:val="22"/>
        </w:rPr>
      </w:pPr>
    </w:p>
    <w:p w14:paraId="2B609246" w14:textId="77777777" w:rsidR="004E08A2" w:rsidRDefault="00C12E08">
      <w:pPr>
        <w:numPr>
          <w:ilvl w:val="0"/>
          <w:numId w:val="4"/>
        </w:numPr>
        <w:jc w:val="both"/>
        <w:rPr>
          <w:rFonts w:ascii="Calibri" w:eastAsia="Calibri" w:hAnsi="Calibri" w:cs="Calibri"/>
          <w:sz w:val="22"/>
          <w:szCs w:val="22"/>
        </w:rPr>
      </w:pPr>
      <w:r>
        <w:rPr>
          <w:rFonts w:ascii="Calibri" w:eastAsia="Calibri" w:hAnsi="Calibri" w:cs="Calibri"/>
          <w:sz w:val="22"/>
          <w:szCs w:val="22"/>
        </w:rPr>
        <w:t>Identify the hazards – risk factors considered include:</w:t>
      </w:r>
    </w:p>
    <w:p w14:paraId="32D85EDF" w14:textId="77777777" w:rsidR="004E08A2" w:rsidRDefault="00C12E08">
      <w:pPr>
        <w:numPr>
          <w:ilvl w:val="0"/>
          <w:numId w:val="9"/>
        </w:numPr>
        <w:jc w:val="both"/>
        <w:rPr>
          <w:rFonts w:ascii="Calibri" w:eastAsia="Calibri" w:hAnsi="Calibri" w:cs="Calibri"/>
          <w:sz w:val="22"/>
          <w:szCs w:val="22"/>
        </w:rPr>
      </w:pPr>
      <w:r>
        <w:rPr>
          <w:rFonts w:ascii="Calibri" w:eastAsia="Calibri" w:hAnsi="Calibri" w:cs="Calibri"/>
          <w:sz w:val="22"/>
          <w:szCs w:val="22"/>
        </w:rPr>
        <w:t>Environmental (floor, steps, slopes, etc.)</w:t>
      </w:r>
    </w:p>
    <w:p w14:paraId="31BC69E1" w14:textId="77777777" w:rsidR="004E08A2" w:rsidRDefault="00C12E08">
      <w:pPr>
        <w:numPr>
          <w:ilvl w:val="0"/>
          <w:numId w:val="9"/>
        </w:numPr>
        <w:jc w:val="both"/>
        <w:rPr>
          <w:rFonts w:ascii="Calibri" w:eastAsia="Calibri" w:hAnsi="Calibri" w:cs="Calibri"/>
          <w:sz w:val="22"/>
          <w:szCs w:val="22"/>
        </w:rPr>
      </w:pPr>
      <w:r>
        <w:rPr>
          <w:rFonts w:ascii="Calibri" w:eastAsia="Calibri" w:hAnsi="Calibri" w:cs="Calibri"/>
          <w:sz w:val="22"/>
          <w:szCs w:val="22"/>
        </w:rPr>
        <w:t>Contamination (water, food, litter, etc.)</w:t>
      </w:r>
    </w:p>
    <w:p w14:paraId="2436A08D" w14:textId="77777777" w:rsidR="004E08A2" w:rsidRDefault="00C12E08">
      <w:pPr>
        <w:numPr>
          <w:ilvl w:val="0"/>
          <w:numId w:val="9"/>
        </w:numPr>
        <w:jc w:val="both"/>
        <w:rPr>
          <w:rFonts w:ascii="Calibri" w:eastAsia="Calibri" w:hAnsi="Calibri" w:cs="Calibri"/>
          <w:sz w:val="22"/>
          <w:szCs w:val="22"/>
        </w:rPr>
      </w:pPr>
      <w:r>
        <w:rPr>
          <w:rFonts w:ascii="Calibri" w:eastAsia="Calibri" w:hAnsi="Calibri" w:cs="Calibri"/>
          <w:sz w:val="22"/>
          <w:szCs w:val="22"/>
        </w:rPr>
        <w:t>Organisational (task, safety, culture, etc.)</w:t>
      </w:r>
    </w:p>
    <w:p w14:paraId="5EBA0375" w14:textId="77777777" w:rsidR="004E08A2" w:rsidRDefault="00C12E08">
      <w:pPr>
        <w:numPr>
          <w:ilvl w:val="0"/>
          <w:numId w:val="9"/>
        </w:numPr>
        <w:jc w:val="both"/>
        <w:rPr>
          <w:rFonts w:ascii="Calibri" w:eastAsia="Calibri" w:hAnsi="Calibri" w:cs="Calibri"/>
          <w:sz w:val="22"/>
          <w:szCs w:val="22"/>
        </w:rPr>
      </w:pPr>
      <w:r>
        <w:rPr>
          <w:rFonts w:ascii="Calibri" w:eastAsia="Calibri" w:hAnsi="Calibri" w:cs="Calibri"/>
          <w:sz w:val="22"/>
          <w:szCs w:val="22"/>
        </w:rPr>
        <w:t>Individual factors (rain, supervision, pedestrian behaviour, etc.)</w:t>
      </w:r>
    </w:p>
    <w:p w14:paraId="21238F39" w14:textId="77777777" w:rsidR="004E08A2" w:rsidRDefault="00C12E08">
      <w:pPr>
        <w:numPr>
          <w:ilvl w:val="0"/>
          <w:numId w:val="33"/>
        </w:numPr>
        <w:jc w:val="both"/>
        <w:rPr>
          <w:rFonts w:ascii="Calibri" w:eastAsia="Calibri" w:hAnsi="Calibri" w:cs="Calibri"/>
          <w:sz w:val="22"/>
          <w:szCs w:val="22"/>
        </w:rPr>
      </w:pPr>
      <w:r>
        <w:rPr>
          <w:rFonts w:ascii="Calibri" w:eastAsia="Calibri" w:hAnsi="Calibri" w:cs="Calibri"/>
          <w:sz w:val="22"/>
          <w:szCs w:val="22"/>
        </w:rPr>
        <w:t>Consider the risks and decide if existing precautions are sufficient, or if further measures need to be introduced</w:t>
      </w:r>
    </w:p>
    <w:p w14:paraId="6C3A50E0" w14:textId="77777777" w:rsidR="004E08A2" w:rsidRDefault="00C12E08">
      <w:pPr>
        <w:numPr>
          <w:ilvl w:val="0"/>
          <w:numId w:val="33"/>
        </w:numPr>
        <w:jc w:val="both"/>
        <w:rPr>
          <w:rFonts w:ascii="Calibri" w:eastAsia="Calibri" w:hAnsi="Calibri" w:cs="Calibri"/>
          <w:sz w:val="22"/>
          <w:szCs w:val="22"/>
        </w:rPr>
      </w:pPr>
      <w:r>
        <w:rPr>
          <w:rFonts w:ascii="Calibri" w:eastAsia="Calibri" w:hAnsi="Calibri" w:cs="Calibri"/>
          <w:sz w:val="22"/>
          <w:szCs w:val="22"/>
        </w:rPr>
        <w:t>Record the findings and review the assessment regularly and revise if necessary</w:t>
      </w:r>
    </w:p>
    <w:p w14:paraId="143D930B" w14:textId="77777777" w:rsidR="004E08A2" w:rsidRDefault="004E08A2">
      <w:pPr>
        <w:jc w:val="both"/>
        <w:rPr>
          <w:rFonts w:ascii="Calibri" w:eastAsia="Calibri" w:hAnsi="Calibri" w:cs="Calibri"/>
          <w:sz w:val="22"/>
          <w:szCs w:val="22"/>
        </w:rPr>
      </w:pPr>
    </w:p>
    <w:p w14:paraId="193ED59B"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A ‘near </w:t>
      </w:r>
      <w:proofErr w:type="spellStart"/>
      <w:r>
        <w:rPr>
          <w:rFonts w:ascii="Calibri" w:eastAsia="Calibri" w:hAnsi="Calibri" w:cs="Calibri"/>
          <w:sz w:val="22"/>
          <w:szCs w:val="22"/>
        </w:rPr>
        <w:t>miss’</w:t>
      </w:r>
      <w:proofErr w:type="spellEnd"/>
      <w:r>
        <w:rPr>
          <w:rFonts w:ascii="Calibri" w:eastAsia="Calibri" w:hAnsi="Calibri" w:cs="Calibri"/>
          <w:sz w:val="22"/>
          <w:szCs w:val="22"/>
        </w:rPr>
        <w:t xml:space="preserve"> is an event not causing harm, but has the potential to cause injury or ill health.</w:t>
      </w:r>
    </w:p>
    <w:p w14:paraId="1A954F29"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If staff members, pupils, contractors or visitors see or are involved in a near miss, they will report it in order to allow consideration of how to prevent a possible accident happening in the future. </w:t>
      </w:r>
    </w:p>
    <w:p w14:paraId="6D0AA60B"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Reporting will be conducted verbally to the health and safety officer as soon as possible, who will then inform the facilities manager / principal as appropriate. </w:t>
      </w:r>
    </w:p>
    <w:p w14:paraId="4C90DF25" w14:textId="77777777" w:rsidR="004E08A2" w:rsidRDefault="004E08A2">
      <w:pPr>
        <w:jc w:val="both"/>
        <w:rPr>
          <w:rFonts w:ascii="Calibri" w:eastAsia="Calibri" w:hAnsi="Calibri" w:cs="Calibri"/>
          <w:sz w:val="22"/>
          <w:szCs w:val="22"/>
        </w:rPr>
      </w:pPr>
    </w:p>
    <w:p w14:paraId="6CCD5EB0"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 xml:space="preserve">Security and theft </w:t>
      </w:r>
    </w:p>
    <w:p w14:paraId="1DB67462" w14:textId="77777777" w:rsidR="004E08A2" w:rsidRDefault="004E08A2">
      <w:pPr>
        <w:ind w:left="360"/>
        <w:jc w:val="both"/>
        <w:rPr>
          <w:rFonts w:ascii="Calibri" w:eastAsia="Calibri" w:hAnsi="Calibri" w:cs="Calibri"/>
          <w:b/>
          <w:sz w:val="22"/>
          <w:szCs w:val="22"/>
        </w:rPr>
      </w:pPr>
    </w:p>
    <w:p w14:paraId="7B9BA38C"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CCTV systems will be used to monitor events and identify incidents taking place.</w:t>
      </w:r>
    </w:p>
    <w:p w14:paraId="1CDE2ACC" w14:textId="77777777" w:rsidR="004E08A2" w:rsidRDefault="004E08A2">
      <w:pPr>
        <w:jc w:val="both"/>
        <w:rPr>
          <w:rFonts w:ascii="Calibri" w:eastAsia="Calibri" w:hAnsi="Calibri" w:cs="Calibri"/>
          <w:sz w:val="22"/>
          <w:szCs w:val="22"/>
        </w:rPr>
      </w:pPr>
    </w:p>
    <w:p w14:paraId="121C8E2F"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CCTV systems may be used as evidence when investigating reports of incidents.</w:t>
      </w:r>
    </w:p>
    <w:p w14:paraId="6C874BC8" w14:textId="77777777" w:rsidR="004E08A2" w:rsidRDefault="004E08A2">
      <w:pPr>
        <w:jc w:val="both"/>
        <w:rPr>
          <w:rFonts w:ascii="Calibri" w:eastAsia="Calibri" w:hAnsi="Calibri" w:cs="Calibri"/>
          <w:sz w:val="22"/>
          <w:szCs w:val="22"/>
        </w:rPr>
      </w:pPr>
    </w:p>
    <w:p w14:paraId="1D732607"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Any money will be held in a safe and banked on a regular basis to ensure large amounts are not held on-site.</w:t>
      </w:r>
    </w:p>
    <w:p w14:paraId="6586A372" w14:textId="77777777" w:rsidR="004E08A2" w:rsidRDefault="004E08A2">
      <w:pPr>
        <w:jc w:val="both"/>
        <w:rPr>
          <w:rFonts w:ascii="Calibri" w:eastAsia="Calibri" w:hAnsi="Calibri" w:cs="Calibri"/>
          <w:sz w:val="22"/>
          <w:szCs w:val="22"/>
        </w:rPr>
      </w:pPr>
    </w:p>
    <w:p w14:paraId="7939427F"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Staff and students are responsible for their personal belongings and the school accepts no responsibility for loss or damage.</w:t>
      </w:r>
    </w:p>
    <w:p w14:paraId="24B90C88" w14:textId="77777777" w:rsidR="004E08A2" w:rsidRDefault="004E08A2">
      <w:pPr>
        <w:jc w:val="both"/>
        <w:rPr>
          <w:rFonts w:ascii="Calibri" w:eastAsia="Calibri" w:hAnsi="Calibri" w:cs="Calibri"/>
          <w:sz w:val="22"/>
          <w:szCs w:val="22"/>
        </w:rPr>
      </w:pPr>
    </w:p>
    <w:p w14:paraId="6A2283C3"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Thefts may be reported to the police and staff members are expected to assist police with their investigation. </w:t>
      </w:r>
    </w:p>
    <w:p w14:paraId="4925BF2F"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All members of staff are expected to take reasonable measures to ensure the security of school equipment being used.</w:t>
      </w:r>
    </w:p>
    <w:p w14:paraId="482444C4" w14:textId="77777777" w:rsidR="004E08A2" w:rsidRDefault="004E08A2">
      <w:pPr>
        <w:jc w:val="both"/>
        <w:rPr>
          <w:rFonts w:ascii="Calibri" w:eastAsia="Calibri" w:hAnsi="Calibri" w:cs="Calibri"/>
          <w:sz w:val="22"/>
          <w:szCs w:val="22"/>
        </w:rPr>
      </w:pPr>
    </w:p>
    <w:p w14:paraId="326EF31D"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Missing or believed stolen equipment will be reported immediately to a senior staff member.</w:t>
      </w:r>
    </w:p>
    <w:p w14:paraId="65716631" w14:textId="77777777" w:rsidR="004E08A2" w:rsidRDefault="004E08A2">
      <w:pPr>
        <w:jc w:val="both"/>
        <w:rPr>
          <w:rFonts w:ascii="Calibri" w:eastAsia="Calibri" w:hAnsi="Calibri" w:cs="Calibri"/>
          <w:sz w:val="22"/>
          <w:szCs w:val="22"/>
        </w:rPr>
      </w:pPr>
    </w:p>
    <w:p w14:paraId="4A6A4AA7"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The school will install access control and security measures to ensure the safety of the school. </w:t>
      </w:r>
    </w:p>
    <w:p w14:paraId="6ABED53D" w14:textId="77777777" w:rsidR="004E08A2" w:rsidRDefault="004E08A2">
      <w:pPr>
        <w:jc w:val="both"/>
        <w:rPr>
          <w:rFonts w:ascii="Calibri" w:eastAsia="Calibri" w:hAnsi="Calibri" w:cs="Calibri"/>
          <w:sz w:val="22"/>
          <w:szCs w:val="22"/>
        </w:rPr>
      </w:pPr>
    </w:p>
    <w:p w14:paraId="36076691"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The school will ban individuals from the premises if they pose a risk to any member of the school community. </w:t>
      </w:r>
    </w:p>
    <w:p w14:paraId="54F6A79C" w14:textId="77777777" w:rsidR="004E08A2" w:rsidRDefault="004E08A2">
      <w:pPr>
        <w:jc w:val="both"/>
        <w:rPr>
          <w:rFonts w:ascii="Calibri" w:eastAsia="Calibri" w:hAnsi="Calibri" w:cs="Calibri"/>
          <w:sz w:val="22"/>
          <w:szCs w:val="22"/>
        </w:rPr>
      </w:pPr>
    </w:p>
    <w:p w14:paraId="1588EAD5" w14:textId="77777777" w:rsidR="004E08A2" w:rsidRDefault="00C12E08">
      <w:pPr>
        <w:jc w:val="both"/>
        <w:rPr>
          <w:rFonts w:ascii="Calibri" w:eastAsia="Calibri" w:hAnsi="Calibri" w:cs="Calibri"/>
          <w:sz w:val="22"/>
          <w:szCs w:val="22"/>
        </w:rPr>
      </w:pPr>
      <w:bookmarkStart w:id="22" w:name="_heading=h.82edtssq44wa" w:colFirst="0" w:colLast="0"/>
      <w:bookmarkEnd w:id="22"/>
      <w:r>
        <w:rPr>
          <w:rFonts w:ascii="Calibri" w:eastAsia="Calibri" w:hAnsi="Calibri" w:cs="Calibri"/>
          <w:sz w:val="22"/>
          <w:szCs w:val="22"/>
        </w:rPr>
        <w:t xml:space="preserve">The school will consider any risks that are posed by their local context, e.g. recent arson attacks. </w:t>
      </w:r>
    </w:p>
    <w:p w14:paraId="40A5BB14" w14:textId="77777777" w:rsidR="004E08A2" w:rsidRDefault="004E08A2">
      <w:pPr>
        <w:jc w:val="both"/>
        <w:rPr>
          <w:rFonts w:ascii="Calibri" w:eastAsia="Calibri" w:hAnsi="Calibri" w:cs="Calibri"/>
          <w:sz w:val="22"/>
          <w:szCs w:val="22"/>
        </w:rPr>
      </w:pPr>
      <w:bookmarkStart w:id="23" w:name="_heading=h.ez1qzi34o4mh" w:colFirst="0" w:colLast="0"/>
      <w:bookmarkEnd w:id="23"/>
    </w:p>
    <w:p w14:paraId="3106D5F8"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 xml:space="preserve">Severe weather </w:t>
      </w:r>
    </w:p>
    <w:p w14:paraId="6E4B4D8D" w14:textId="77777777" w:rsidR="004E08A2" w:rsidRDefault="004E08A2">
      <w:pPr>
        <w:ind w:left="360"/>
        <w:jc w:val="both"/>
        <w:rPr>
          <w:rFonts w:ascii="Calibri" w:eastAsia="Calibri" w:hAnsi="Calibri" w:cs="Calibri"/>
          <w:b/>
          <w:sz w:val="22"/>
          <w:szCs w:val="22"/>
        </w:rPr>
      </w:pPr>
    </w:p>
    <w:p w14:paraId="59EB1ED8"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The Principal, in liaison with the senior leadership team may decide to close the school on the grounds of health and safety. </w:t>
      </w:r>
    </w:p>
    <w:p w14:paraId="2C0B31CA" w14:textId="77777777" w:rsidR="004E08A2" w:rsidRDefault="004E08A2">
      <w:pPr>
        <w:jc w:val="both"/>
        <w:rPr>
          <w:rFonts w:ascii="Calibri" w:eastAsia="Calibri" w:hAnsi="Calibri" w:cs="Calibri"/>
          <w:sz w:val="22"/>
          <w:szCs w:val="22"/>
        </w:rPr>
      </w:pPr>
    </w:p>
    <w:p w14:paraId="4481ECBF" w14:textId="77777777" w:rsidR="004E08A2" w:rsidRDefault="00C12E08">
      <w:pPr>
        <w:tabs>
          <w:tab w:val="left" w:pos="1276"/>
        </w:tabs>
        <w:jc w:val="both"/>
        <w:rPr>
          <w:rFonts w:ascii="Calibri" w:eastAsia="Calibri" w:hAnsi="Calibri" w:cs="Calibri"/>
          <w:sz w:val="22"/>
          <w:szCs w:val="22"/>
        </w:rPr>
      </w:pPr>
      <w:r>
        <w:rPr>
          <w:rFonts w:ascii="Calibri" w:eastAsia="Calibri" w:hAnsi="Calibri" w:cs="Calibri"/>
          <w:sz w:val="22"/>
          <w:szCs w:val="22"/>
        </w:rPr>
        <w:t>If a closure takes place, the governing board will be promptly informed.</w:t>
      </w:r>
    </w:p>
    <w:p w14:paraId="47643779" w14:textId="77777777" w:rsidR="004E08A2" w:rsidRDefault="004E08A2">
      <w:pPr>
        <w:tabs>
          <w:tab w:val="left" w:pos="1276"/>
        </w:tabs>
        <w:jc w:val="both"/>
        <w:rPr>
          <w:rFonts w:ascii="Calibri" w:eastAsia="Calibri" w:hAnsi="Calibri" w:cs="Calibri"/>
          <w:sz w:val="22"/>
          <w:szCs w:val="22"/>
        </w:rPr>
      </w:pPr>
    </w:p>
    <w:p w14:paraId="6AB0FFDC" w14:textId="77777777" w:rsidR="004E08A2" w:rsidRDefault="00C12E08">
      <w:pPr>
        <w:jc w:val="both"/>
        <w:rPr>
          <w:rFonts w:ascii="Calibri" w:eastAsia="Calibri" w:hAnsi="Calibri" w:cs="Calibri"/>
          <w:sz w:val="22"/>
          <w:szCs w:val="22"/>
        </w:rPr>
      </w:pPr>
      <w:bookmarkStart w:id="24" w:name="_heading=h.k4ivs97k32ii" w:colFirst="0" w:colLast="0"/>
      <w:bookmarkEnd w:id="24"/>
      <w:r>
        <w:rPr>
          <w:rFonts w:ascii="Calibri" w:eastAsia="Calibri" w:hAnsi="Calibri" w:cs="Calibri"/>
          <w:sz w:val="22"/>
          <w:szCs w:val="22"/>
        </w:rPr>
        <w:t>The school will act in accordance with the Adverse Weather procedure at all times.</w:t>
      </w:r>
    </w:p>
    <w:p w14:paraId="23549223" w14:textId="77777777" w:rsidR="004E08A2" w:rsidRDefault="004E08A2">
      <w:pPr>
        <w:jc w:val="both"/>
        <w:rPr>
          <w:rFonts w:ascii="Calibri" w:eastAsia="Calibri" w:hAnsi="Calibri" w:cs="Calibri"/>
          <w:sz w:val="22"/>
          <w:szCs w:val="22"/>
        </w:rPr>
      </w:pPr>
      <w:bookmarkStart w:id="25" w:name="_heading=h.namzfw6t3in" w:colFirst="0" w:colLast="0"/>
      <w:bookmarkEnd w:id="25"/>
    </w:p>
    <w:p w14:paraId="7E76FBD0"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 xml:space="preserve">Safe use of minibuses </w:t>
      </w:r>
    </w:p>
    <w:p w14:paraId="35A7561F" w14:textId="77777777" w:rsidR="004E08A2" w:rsidRDefault="004E08A2">
      <w:pPr>
        <w:jc w:val="both"/>
        <w:rPr>
          <w:rFonts w:ascii="Calibri" w:eastAsia="Calibri" w:hAnsi="Calibri" w:cs="Calibri"/>
          <w:sz w:val="22"/>
          <w:szCs w:val="22"/>
        </w:rPr>
      </w:pPr>
    </w:p>
    <w:p w14:paraId="6F9FAAF7"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Health and safety procedures concerning school minibuses are contained in the school’s Minibus Procedures. </w:t>
      </w:r>
    </w:p>
    <w:p w14:paraId="5B6EBF6A" w14:textId="77777777" w:rsidR="004E08A2" w:rsidRDefault="004E08A2">
      <w:pPr>
        <w:jc w:val="both"/>
        <w:rPr>
          <w:rFonts w:ascii="Calibri" w:eastAsia="Calibri" w:hAnsi="Calibri" w:cs="Calibri"/>
          <w:sz w:val="22"/>
          <w:szCs w:val="22"/>
        </w:rPr>
      </w:pPr>
    </w:p>
    <w:p w14:paraId="42B21EBF"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The Facilities Manager is responsible for arranging the annual maintenance of the minibus, including MOTs and road tax. </w:t>
      </w:r>
    </w:p>
    <w:p w14:paraId="46526C0A" w14:textId="77777777" w:rsidR="004E08A2" w:rsidRDefault="004E08A2">
      <w:pPr>
        <w:jc w:val="both"/>
        <w:rPr>
          <w:rFonts w:ascii="Calibri" w:eastAsia="Calibri" w:hAnsi="Calibri" w:cs="Calibri"/>
          <w:sz w:val="22"/>
          <w:szCs w:val="22"/>
        </w:rPr>
      </w:pPr>
    </w:p>
    <w:p w14:paraId="63078FA0"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The driver will have a current license, be aged 25 years or over and hold a full licence in Group D or passenger carrying vehicles.</w:t>
      </w:r>
    </w:p>
    <w:p w14:paraId="341DDEB8" w14:textId="77777777" w:rsidR="004E08A2" w:rsidRDefault="004E08A2">
      <w:pPr>
        <w:jc w:val="both"/>
        <w:rPr>
          <w:rFonts w:ascii="Calibri" w:eastAsia="Calibri" w:hAnsi="Calibri" w:cs="Calibri"/>
          <w:sz w:val="22"/>
          <w:szCs w:val="22"/>
        </w:rPr>
      </w:pPr>
    </w:p>
    <w:p w14:paraId="78F5FA67"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Drivers will complete the relevant form from the school office and supply a photocopy of their driving licence.</w:t>
      </w:r>
    </w:p>
    <w:p w14:paraId="0F943F27" w14:textId="77777777" w:rsidR="004E08A2" w:rsidRDefault="004E08A2">
      <w:pPr>
        <w:jc w:val="both"/>
        <w:rPr>
          <w:rFonts w:ascii="Calibri" w:eastAsia="Calibri" w:hAnsi="Calibri" w:cs="Calibri"/>
          <w:sz w:val="22"/>
          <w:szCs w:val="22"/>
        </w:rPr>
      </w:pPr>
    </w:p>
    <w:p w14:paraId="454766DA"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Internal damage to the minibus is the responsibility of the individual or organisation using the minibus. The school will decide who is responsible for covering the cost of any repairs.</w:t>
      </w:r>
    </w:p>
    <w:p w14:paraId="5F418F10" w14:textId="77777777" w:rsidR="004E08A2" w:rsidRDefault="004E08A2">
      <w:pPr>
        <w:jc w:val="both"/>
        <w:rPr>
          <w:rFonts w:ascii="Calibri" w:eastAsia="Calibri" w:hAnsi="Calibri" w:cs="Calibri"/>
          <w:sz w:val="22"/>
          <w:szCs w:val="22"/>
        </w:rPr>
      </w:pPr>
    </w:p>
    <w:p w14:paraId="711A38CB"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The minibus will carry strictly one person per seat and seat belts will be worn at all times.</w:t>
      </w:r>
    </w:p>
    <w:p w14:paraId="1601B7BD" w14:textId="77777777" w:rsidR="004E08A2" w:rsidRDefault="004E08A2">
      <w:pPr>
        <w:jc w:val="both"/>
        <w:rPr>
          <w:rFonts w:ascii="Calibri" w:eastAsia="Calibri" w:hAnsi="Calibri" w:cs="Calibri"/>
          <w:sz w:val="22"/>
          <w:szCs w:val="22"/>
        </w:rPr>
      </w:pPr>
    </w:p>
    <w:p w14:paraId="5AF28807"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Fines accrued will be paid by the driver at the time the offence was committed.</w:t>
      </w:r>
    </w:p>
    <w:p w14:paraId="2559617E" w14:textId="77777777" w:rsidR="004E08A2" w:rsidRDefault="004E08A2">
      <w:pPr>
        <w:jc w:val="both"/>
        <w:rPr>
          <w:rFonts w:ascii="Calibri" w:eastAsia="Calibri" w:hAnsi="Calibri" w:cs="Calibri"/>
          <w:sz w:val="22"/>
          <w:szCs w:val="22"/>
        </w:rPr>
      </w:pPr>
    </w:p>
    <w:p w14:paraId="70FDD64B" w14:textId="77777777" w:rsidR="004E08A2" w:rsidRDefault="00C12E08">
      <w:pPr>
        <w:jc w:val="both"/>
        <w:rPr>
          <w:rFonts w:ascii="Calibri" w:eastAsia="Calibri" w:hAnsi="Calibri" w:cs="Calibri"/>
          <w:sz w:val="22"/>
          <w:szCs w:val="22"/>
        </w:rPr>
      </w:pPr>
      <w:bookmarkStart w:id="26" w:name="_heading=h.9eghyigjc2qj" w:colFirst="0" w:colLast="0"/>
      <w:bookmarkEnd w:id="26"/>
      <w:r>
        <w:rPr>
          <w:rFonts w:ascii="Calibri" w:eastAsia="Calibri" w:hAnsi="Calibri" w:cs="Calibri"/>
          <w:sz w:val="22"/>
          <w:szCs w:val="22"/>
        </w:rPr>
        <w:t xml:space="preserve">Starting and closing mileage, along with any potential risks or defects identified, will be reported upon return to the school. </w:t>
      </w:r>
    </w:p>
    <w:p w14:paraId="5512EBF0" w14:textId="77777777" w:rsidR="004E08A2" w:rsidRDefault="004E08A2">
      <w:pPr>
        <w:jc w:val="both"/>
        <w:rPr>
          <w:rFonts w:ascii="Calibri" w:eastAsia="Calibri" w:hAnsi="Calibri" w:cs="Calibri"/>
          <w:sz w:val="22"/>
          <w:szCs w:val="22"/>
        </w:rPr>
      </w:pPr>
      <w:bookmarkStart w:id="27" w:name="_heading=h.mv83lnribg8d" w:colFirst="0" w:colLast="0"/>
      <w:bookmarkEnd w:id="27"/>
    </w:p>
    <w:p w14:paraId="51F23738"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 xml:space="preserve">School trips and visits </w:t>
      </w:r>
    </w:p>
    <w:p w14:paraId="543D41CC" w14:textId="77777777" w:rsidR="004E08A2" w:rsidRDefault="004E08A2">
      <w:pPr>
        <w:ind w:left="360"/>
        <w:jc w:val="both"/>
        <w:rPr>
          <w:rFonts w:ascii="Calibri" w:eastAsia="Calibri" w:hAnsi="Calibri" w:cs="Calibri"/>
          <w:b/>
          <w:sz w:val="22"/>
          <w:szCs w:val="22"/>
        </w:rPr>
      </w:pPr>
    </w:p>
    <w:p w14:paraId="4D1222E0"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Health and safety policy and procedures concerning school trips and visits, including trips abroad, are contained in the school’s Organisation of Off-site activities Policy. </w:t>
      </w:r>
    </w:p>
    <w:p w14:paraId="4BD0B734" w14:textId="77777777" w:rsidR="004E08A2" w:rsidRDefault="004E08A2">
      <w:pPr>
        <w:jc w:val="both"/>
        <w:rPr>
          <w:rFonts w:ascii="Calibri" w:eastAsia="Calibri" w:hAnsi="Calibri" w:cs="Calibri"/>
          <w:b/>
          <w:sz w:val="22"/>
          <w:szCs w:val="22"/>
        </w:rPr>
      </w:pPr>
    </w:p>
    <w:p w14:paraId="211118D7"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 xml:space="preserve">Manual handling </w:t>
      </w:r>
    </w:p>
    <w:p w14:paraId="27F2A681" w14:textId="77777777" w:rsidR="004E08A2" w:rsidRDefault="004E08A2">
      <w:pPr>
        <w:ind w:left="360"/>
        <w:jc w:val="both"/>
        <w:rPr>
          <w:rFonts w:ascii="Calibri" w:eastAsia="Calibri" w:hAnsi="Calibri" w:cs="Calibri"/>
          <w:b/>
          <w:sz w:val="22"/>
          <w:szCs w:val="22"/>
        </w:rPr>
      </w:pPr>
    </w:p>
    <w:p w14:paraId="22EA77C2"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Manual handling can prove hazardous when it has the potential to cause a musculoskeletal disorder. This can be due to repetition of the action, the force and/or posture involved in the completion of a handling task, and/or a person’s ability to hold/grasp the particular item in a safe and balanced manner.</w:t>
      </w:r>
    </w:p>
    <w:p w14:paraId="18011F9A" w14:textId="77777777" w:rsidR="004E08A2" w:rsidRDefault="004E08A2">
      <w:pPr>
        <w:jc w:val="both"/>
        <w:rPr>
          <w:rFonts w:ascii="Calibri" w:eastAsia="Calibri" w:hAnsi="Calibri" w:cs="Calibri"/>
          <w:sz w:val="22"/>
          <w:szCs w:val="22"/>
        </w:rPr>
      </w:pPr>
    </w:p>
    <w:p w14:paraId="7E260D6A" w14:textId="77777777" w:rsidR="004E08A2" w:rsidRDefault="00C12E08">
      <w:pPr>
        <w:jc w:val="both"/>
        <w:rPr>
          <w:rFonts w:ascii="Calibri" w:eastAsia="Calibri" w:hAnsi="Calibri" w:cs="Calibri"/>
          <w:sz w:val="22"/>
          <w:szCs w:val="22"/>
        </w:rPr>
      </w:pPr>
      <w:bookmarkStart w:id="28" w:name="_heading=h.6bbx2begdhzk" w:colFirst="0" w:colLast="0"/>
      <w:bookmarkEnd w:id="28"/>
      <w:r>
        <w:rPr>
          <w:rFonts w:ascii="Calibri" w:eastAsia="Calibri" w:hAnsi="Calibri" w:cs="Calibri"/>
          <w:sz w:val="22"/>
          <w:szCs w:val="22"/>
        </w:rPr>
        <w:t>Work done by maintenance and site staff should be in accordance with the regulations, Manual Handling Operations Regulations 1992. Staff undertaking manual handling should be trained in the correct techniques</w:t>
      </w:r>
    </w:p>
    <w:p w14:paraId="14DD9DBC" w14:textId="77777777" w:rsidR="004E08A2" w:rsidRDefault="004E08A2">
      <w:pPr>
        <w:jc w:val="both"/>
        <w:rPr>
          <w:rFonts w:ascii="Calibri" w:eastAsia="Calibri" w:hAnsi="Calibri" w:cs="Calibri"/>
          <w:sz w:val="22"/>
          <w:szCs w:val="22"/>
        </w:rPr>
      </w:pPr>
      <w:bookmarkStart w:id="29" w:name="_heading=h.v0jyp9uqd31z" w:colFirst="0" w:colLast="0"/>
      <w:bookmarkEnd w:id="29"/>
    </w:p>
    <w:p w14:paraId="14F90373"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 xml:space="preserve">Working at heights </w:t>
      </w:r>
    </w:p>
    <w:p w14:paraId="30061790" w14:textId="77777777" w:rsidR="004E08A2" w:rsidRDefault="004E08A2">
      <w:pPr>
        <w:ind w:left="360"/>
        <w:jc w:val="both"/>
        <w:rPr>
          <w:rFonts w:ascii="Calibri" w:eastAsia="Calibri" w:hAnsi="Calibri" w:cs="Calibri"/>
          <w:b/>
          <w:sz w:val="22"/>
          <w:szCs w:val="22"/>
        </w:rPr>
      </w:pPr>
    </w:p>
    <w:p w14:paraId="74C2BF68" w14:textId="77777777" w:rsidR="004E08A2" w:rsidRDefault="00C12E08">
      <w:pPr>
        <w:jc w:val="both"/>
        <w:rPr>
          <w:rFonts w:ascii="Calibri" w:eastAsia="Calibri" w:hAnsi="Calibri" w:cs="Calibri"/>
          <w:sz w:val="22"/>
          <w:szCs w:val="22"/>
        </w:rPr>
      </w:pPr>
      <w:bookmarkStart w:id="30" w:name="_heading=h.qwlemm87ks9e" w:colFirst="0" w:colLast="0"/>
      <w:bookmarkEnd w:id="30"/>
      <w:r>
        <w:rPr>
          <w:rFonts w:ascii="Calibri" w:eastAsia="Calibri" w:hAnsi="Calibri" w:cs="Calibri"/>
          <w:sz w:val="22"/>
          <w:szCs w:val="22"/>
        </w:rPr>
        <w:t>No one should work at height without the appropriate training.</w:t>
      </w:r>
    </w:p>
    <w:p w14:paraId="6E35FFA6" w14:textId="77777777" w:rsidR="004E08A2" w:rsidRDefault="004E08A2">
      <w:pPr>
        <w:jc w:val="both"/>
        <w:rPr>
          <w:rFonts w:ascii="Calibri" w:eastAsia="Calibri" w:hAnsi="Calibri" w:cs="Calibri"/>
          <w:sz w:val="22"/>
          <w:szCs w:val="22"/>
        </w:rPr>
      </w:pPr>
      <w:bookmarkStart w:id="31" w:name="_heading=h.enm4vj47vmd6" w:colFirst="0" w:colLast="0"/>
      <w:bookmarkEnd w:id="31"/>
    </w:p>
    <w:p w14:paraId="289D81B6"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Workplace health and safety: display equipment</w:t>
      </w:r>
    </w:p>
    <w:p w14:paraId="3D85E714" w14:textId="77777777" w:rsidR="004E08A2" w:rsidRDefault="004E08A2">
      <w:pPr>
        <w:ind w:left="360"/>
        <w:jc w:val="both"/>
        <w:rPr>
          <w:rFonts w:ascii="Calibri" w:eastAsia="Calibri" w:hAnsi="Calibri" w:cs="Calibri"/>
          <w:b/>
          <w:sz w:val="22"/>
          <w:szCs w:val="22"/>
        </w:rPr>
      </w:pPr>
    </w:p>
    <w:p w14:paraId="54FEBA70"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If required, display screen assessments will be carried out by the Facilities Manager for teaching and administrative staff who regularly use laptops or desktop computers.</w:t>
      </w:r>
    </w:p>
    <w:p w14:paraId="4B43422A" w14:textId="77777777" w:rsidR="004E08A2" w:rsidRDefault="004E08A2">
      <w:pPr>
        <w:jc w:val="both"/>
        <w:rPr>
          <w:rFonts w:ascii="Calibri" w:eastAsia="Calibri" w:hAnsi="Calibri" w:cs="Calibri"/>
          <w:sz w:val="22"/>
          <w:szCs w:val="22"/>
        </w:rPr>
      </w:pPr>
    </w:p>
    <w:p w14:paraId="6E4E192D"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Sharps</w:t>
      </w:r>
    </w:p>
    <w:p w14:paraId="4528BDF8" w14:textId="77777777" w:rsidR="004E08A2" w:rsidRDefault="004E08A2">
      <w:pPr>
        <w:ind w:left="360"/>
        <w:jc w:val="both"/>
        <w:rPr>
          <w:rFonts w:ascii="Calibri" w:eastAsia="Calibri" w:hAnsi="Calibri" w:cs="Calibri"/>
          <w:b/>
          <w:sz w:val="22"/>
          <w:szCs w:val="22"/>
        </w:rPr>
      </w:pPr>
    </w:p>
    <w:p w14:paraId="470CBF37"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For the purposes of this policy, </w:t>
      </w:r>
      <w:r>
        <w:rPr>
          <w:rFonts w:ascii="Calibri" w:eastAsia="Calibri" w:hAnsi="Calibri" w:cs="Calibri"/>
          <w:b/>
          <w:sz w:val="22"/>
          <w:szCs w:val="22"/>
        </w:rPr>
        <w:t>“sharps”</w:t>
      </w:r>
      <w:r>
        <w:rPr>
          <w:rFonts w:ascii="Calibri" w:eastAsia="Calibri" w:hAnsi="Calibri" w:cs="Calibri"/>
          <w:sz w:val="22"/>
          <w:szCs w:val="22"/>
        </w:rPr>
        <w:t xml:space="preserve"> is defined as sharp objects such as needles, scalpels, razor blades and broken glass which pose a risk of an accidental penetrating injury or laceration or puncture to skin. Sharps are not likely to be found commonly on school premises; however, staff will be vigilant towards the following circumstances in which sharps may be found: </w:t>
      </w:r>
    </w:p>
    <w:p w14:paraId="4F107EF1" w14:textId="77777777" w:rsidR="004E08A2" w:rsidRDefault="00C12E08">
      <w:pPr>
        <w:numPr>
          <w:ilvl w:val="0"/>
          <w:numId w:val="24"/>
        </w:numPr>
        <w:jc w:val="both"/>
        <w:rPr>
          <w:rFonts w:ascii="Calibri" w:eastAsia="Calibri" w:hAnsi="Calibri" w:cs="Calibri"/>
          <w:sz w:val="22"/>
          <w:szCs w:val="22"/>
        </w:rPr>
      </w:pPr>
      <w:r>
        <w:rPr>
          <w:rFonts w:ascii="Calibri" w:eastAsia="Calibri" w:hAnsi="Calibri" w:cs="Calibri"/>
          <w:sz w:val="22"/>
          <w:szCs w:val="22"/>
        </w:rPr>
        <w:t>During school-based vaccination programmes</w:t>
      </w:r>
    </w:p>
    <w:p w14:paraId="46E2B4D9" w14:textId="77777777" w:rsidR="004E08A2" w:rsidRDefault="00C12E08">
      <w:pPr>
        <w:numPr>
          <w:ilvl w:val="0"/>
          <w:numId w:val="24"/>
        </w:numPr>
        <w:jc w:val="both"/>
        <w:rPr>
          <w:rFonts w:ascii="Calibri" w:eastAsia="Calibri" w:hAnsi="Calibri" w:cs="Calibri"/>
          <w:sz w:val="22"/>
          <w:szCs w:val="22"/>
        </w:rPr>
      </w:pPr>
      <w:r>
        <w:rPr>
          <w:rFonts w:ascii="Calibri" w:eastAsia="Calibri" w:hAnsi="Calibri" w:cs="Calibri"/>
          <w:sz w:val="22"/>
          <w:szCs w:val="22"/>
        </w:rPr>
        <w:t xml:space="preserve">Where an individual within the school requires injections to manage a health condition </w:t>
      </w:r>
    </w:p>
    <w:p w14:paraId="0240C5BF" w14:textId="77777777" w:rsidR="004E08A2" w:rsidRDefault="00C12E08">
      <w:pPr>
        <w:numPr>
          <w:ilvl w:val="0"/>
          <w:numId w:val="24"/>
        </w:numPr>
        <w:jc w:val="both"/>
        <w:rPr>
          <w:rFonts w:ascii="Calibri" w:eastAsia="Calibri" w:hAnsi="Calibri" w:cs="Calibri"/>
          <w:sz w:val="22"/>
          <w:szCs w:val="22"/>
        </w:rPr>
      </w:pPr>
      <w:r>
        <w:rPr>
          <w:rFonts w:ascii="Calibri" w:eastAsia="Calibri" w:hAnsi="Calibri" w:cs="Calibri"/>
          <w:sz w:val="22"/>
          <w:szCs w:val="22"/>
        </w:rPr>
        <w:t>Where a pupil brings a sharp into the school</w:t>
      </w:r>
    </w:p>
    <w:p w14:paraId="09EEECDC" w14:textId="77777777" w:rsidR="004E08A2" w:rsidRDefault="00C12E08">
      <w:pPr>
        <w:numPr>
          <w:ilvl w:val="0"/>
          <w:numId w:val="24"/>
        </w:numPr>
        <w:jc w:val="both"/>
        <w:rPr>
          <w:rFonts w:ascii="Calibri" w:eastAsia="Calibri" w:hAnsi="Calibri" w:cs="Calibri"/>
          <w:sz w:val="22"/>
          <w:szCs w:val="22"/>
        </w:rPr>
      </w:pPr>
      <w:r>
        <w:rPr>
          <w:rFonts w:ascii="Calibri" w:eastAsia="Calibri" w:hAnsi="Calibri" w:cs="Calibri"/>
          <w:sz w:val="22"/>
          <w:szCs w:val="22"/>
        </w:rPr>
        <w:t xml:space="preserve">Where glass is broken within the school, or broken glass is found on or around the school premises </w:t>
      </w:r>
    </w:p>
    <w:p w14:paraId="2E015771" w14:textId="77777777" w:rsidR="004E08A2" w:rsidRDefault="00C12E08">
      <w:pPr>
        <w:numPr>
          <w:ilvl w:val="0"/>
          <w:numId w:val="24"/>
        </w:numPr>
        <w:jc w:val="both"/>
        <w:rPr>
          <w:rFonts w:ascii="Calibri" w:eastAsia="Calibri" w:hAnsi="Calibri" w:cs="Calibri"/>
          <w:sz w:val="22"/>
          <w:szCs w:val="22"/>
        </w:rPr>
      </w:pPr>
      <w:r>
        <w:rPr>
          <w:rFonts w:ascii="Calibri" w:eastAsia="Calibri" w:hAnsi="Calibri" w:cs="Calibri"/>
          <w:sz w:val="22"/>
          <w:szCs w:val="22"/>
        </w:rPr>
        <w:t>Where drug paraphernalia, e.g. heroin needles, is found on or around the school premises</w:t>
      </w:r>
    </w:p>
    <w:p w14:paraId="04845845" w14:textId="77777777" w:rsidR="004E08A2" w:rsidRDefault="004E08A2">
      <w:pPr>
        <w:ind w:left="720"/>
        <w:jc w:val="both"/>
        <w:rPr>
          <w:rFonts w:ascii="Calibri" w:eastAsia="Calibri" w:hAnsi="Calibri" w:cs="Calibri"/>
          <w:sz w:val="22"/>
          <w:szCs w:val="22"/>
        </w:rPr>
      </w:pPr>
    </w:p>
    <w:p w14:paraId="643B0B92"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In the context of this policy, offensive weapons are not considered sharps. Offensive weapons will be handled in line with the School Security Policy.</w:t>
      </w:r>
    </w:p>
    <w:p w14:paraId="4837C096" w14:textId="77777777" w:rsidR="004E08A2" w:rsidRDefault="004E08A2">
      <w:pPr>
        <w:jc w:val="both"/>
        <w:rPr>
          <w:rFonts w:ascii="Calibri" w:eastAsia="Calibri" w:hAnsi="Calibri" w:cs="Calibri"/>
          <w:sz w:val="22"/>
          <w:szCs w:val="22"/>
        </w:rPr>
      </w:pPr>
      <w:bookmarkStart w:id="32" w:name="_heading=h.8vdhn5ktgm8w" w:colFirst="0" w:colLast="0"/>
      <w:bookmarkEnd w:id="32"/>
    </w:p>
    <w:p w14:paraId="1DE402E0"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Where an individual brings a sharp onto the school premises, e.g. a needle to manage a health condition, they will be responsible for its disposal. </w:t>
      </w:r>
    </w:p>
    <w:p w14:paraId="4F4F10AF" w14:textId="77777777" w:rsidR="004E08A2" w:rsidRDefault="004E08A2">
      <w:pPr>
        <w:jc w:val="both"/>
        <w:rPr>
          <w:rFonts w:ascii="Calibri" w:eastAsia="Calibri" w:hAnsi="Calibri" w:cs="Calibri"/>
          <w:sz w:val="22"/>
          <w:szCs w:val="22"/>
        </w:rPr>
      </w:pPr>
    </w:p>
    <w:p w14:paraId="273FE417"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Where a sharp is found, the nearest staff member will move all pupils away from the area in order to prevent accidental injuries, and will guard the sharp while alerting another staff member to bring the sharps retrieval kit.  Sharps retrieval kits will contain: </w:t>
      </w:r>
    </w:p>
    <w:p w14:paraId="591E0A04" w14:textId="77777777" w:rsidR="004E08A2" w:rsidRDefault="00C12E08">
      <w:pPr>
        <w:numPr>
          <w:ilvl w:val="0"/>
          <w:numId w:val="25"/>
        </w:numPr>
        <w:jc w:val="both"/>
        <w:rPr>
          <w:rFonts w:ascii="Calibri" w:eastAsia="Calibri" w:hAnsi="Calibri" w:cs="Calibri"/>
          <w:sz w:val="22"/>
          <w:szCs w:val="22"/>
        </w:rPr>
      </w:pPr>
      <w:r>
        <w:rPr>
          <w:rFonts w:ascii="Calibri" w:eastAsia="Calibri" w:hAnsi="Calibri" w:cs="Calibri"/>
          <w:sz w:val="22"/>
          <w:szCs w:val="22"/>
        </w:rPr>
        <w:t>Protective gloves.</w:t>
      </w:r>
    </w:p>
    <w:p w14:paraId="7073161D" w14:textId="77777777" w:rsidR="004E08A2" w:rsidRDefault="00C12E08">
      <w:pPr>
        <w:numPr>
          <w:ilvl w:val="0"/>
          <w:numId w:val="25"/>
        </w:numPr>
        <w:jc w:val="both"/>
        <w:rPr>
          <w:rFonts w:ascii="Calibri" w:eastAsia="Calibri" w:hAnsi="Calibri" w:cs="Calibri"/>
          <w:sz w:val="22"/>
          <w:szCs w:val="22"/>
        </w:rPr>
      </w:pPr>
      <w:r>
        <w:rPr>
          <w:rFonts w:ascii="Calibri" w:eastAsia="Calibri" w:hAnsi="Calibri" w:cs="Calibri"/>
          <w:sz w:val="22"/>
          <w:szCs w:val="22"/>
        </w:rPr>
        <w:t>A pair of long-stemmed tongs.</w:t>
      </w:r>
    </w:p>
    <w:p w14:paraId="0A244E80" w14:textId="77777777" w:rsidR="004E08A2" w:rsidRDefault="00C12E08">
      <w:pPr>
        <w:numPr>
          <w:ilvl w:val="0"/>
          <w:numId w:val="25"/>
        </w:numPr>
        <w:jc w:val="both"/>
        <w:rPr>
          <w:rFonts w:ascii="Calibri" w:eastAsia="Calibri" w:hAnsi="Calibri" w:cs="Calibri"/>
          <w:sz w:val="22"/>
          <w:szCs w:val="22"/>
        </w:rPr>
      </w:pPr>
      <w:r>
        <w:rPr>
          <w:rFonts w:ascii="Calibri" w:eastAsia="Calibri" w:hAnsi="Calibri" w:cs="Calibri"/>
          <w:sz w:val="22"/>
          <w:szCs w:val="22"/>
        </w:rPr>
        <w:t>A pincer tool, e.g. tweezers.</w:t>
      </w:r>
    </w:p>
    <w:p w14:paraId="2DE430A2" w14:textId="77777777" w:rsidR="004E08A2" w:rsidRDefault="00C12E08">
      <w:pPr>
        <w:numPr>
          <w:ilvl w:val="0"/>
          <w:numId w:val="25"/>
        </w:numPr>
        <w:jc w:val="both"/>
        <w:rPr>
          <w:rFonts w:ascii="Calibri" w:eastAsia="Calibri" w:hAnsi="Calibri" w:cs="Calibri"/>
          <w:sz w:val="22"/>
          <w:szCs w:val="22"/>
        </w:rPr>
      </w:pPr>
      <w:r>
        <w:rPr>
          <w:rFonts w:ascii="Calibri" w:eastAsia="Calibri" w:hAnsi="Calibri" w:cs="Calibri"/>
          <w:sz w:val="22"/>
          <w:szCs w:val="22"/>
        </w:rPr>
        <w:t>Brush and pan.</w:t>
      </w:r>
    </w:p>
    <w:p w14:paraId="262A902B" w14:textId="77777777" w:rsidR="004E08A2" w:rsidRDefault="00C12E08">
      <w:pPr>
        <w:numPr>
          <w:ilvl w:val="0"/>
          <w:numId w:val="25"/>
        </w:numPr>
        <w:jc w:val="both"/>
        <w:rPr>
          <w:rFonts w:ascii="Calibri" w:eastAsia="Calibri" w:hAnsi="Calibri" w:cs="Calibri"/>
          <w:sz w:val="22"/>
          <w:szCs w:val="22"/>
        </w:rPr>
      </w:pPr>
      <w:r>
        <w:rPr>
          <w:rFonts w:ascii="Calibri" w:eastAsia="Calibri" w:hAnsi="Calibri" w:cs="Calibri"/>
          <w:sz w:val="22"/>
          <w:szCs w:val="22"/>
        </w:rPr>
        <w:t>Sharps box for disposal.</w:t>
      </w:r>
    </w:p>
    <w:p w14:paraId="49E988E1" w14:textId="77777777" w:rsidR="004E08A2" w:rsidRDefault="004E08A2">
      <w:pPr>
        <w:ind w:left="780"/>
        <w:jc w:val="both"/>
        <w:rPr>
          <w:rFonts w:ascii="Calibri" w:eastAsia="Calibri" w:hAnsi="Calibri" w:cs="Calibri"/>
          <w:sz w:val="22"/>
          <w:szCs w:val="22"/>
        </w:rPr>
      </w:pPr>
    </w:p>
    <w:p w14:paraId="1F34EF9D"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Sharps boxes will be marked ‘Danger: Contaminated Sharps’ and ‘Destroy by Incineration’. They will be kept off the floor and out of the reach of pupils. Sharps boxes must not be filled above the designated fill line on the outside of the box. Once filled, boxes will be sealed immediately and removed by a clinical waste contractor or a specialist collection service.</w:t>
      </w:r>
    </w:p>
    <w:p w14:paraId="4CD925A3" w14:textId="77777777" w:rsidR="004E08A2" w:rsidRDefault="004E08A2">
      <w:pPr>
        <w:jc w:val="both"/>
        <w:rPr>
          <w:rFonts w:ascii="Calibri" w:eastAsia="Calibri" w:hAnsi="Calibri" w:cs="Calibri"/>
          <w:sz w:val="22"/>
          <w:szCs w:val="22"/>
        </w:rPr>
      </w:pPr>
    </w:p>
    <w:p w14:paraId="4185C29E"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The following procedure will be followed in the event that sharps are found on the school premises: </w:t>
      </w:r>
    </w:p>
    <w:p w14:paraId="43881086" w14:textId="77777777" w:rsidR="004E08A2" w:rsidRDefault="00C12E08">
      <w:pPr>
        <w:numPr>
          <w:ilvl w:val="0"/>
          <w:numId w:val="26"/>
        </w:numPr>
        <w:jc w:val="both"/>
        <w:rPr>
          <w:rFonts w:ascii="Calibri" w:eastAsia="Calibri" w:hAnsi="Calibri" w:cs="Calibri"/>
          <w:sz w:val="22"/>
          <w:szCs w:val="22"/>
        </w:rPr>
      </w:pPr>
      <w:r>
        <w:rPr>
          <w:rFonts w:ascii="Calibri" w:eastAsia="Calibri" w:hAnsi="Calibri" w:cs="Calibri"/>
          <w:sz w:val="22"/>
          <w:szCs w:val="22"/>
        </w:rPr>
        <w:t>Staff will wear protective gloves, and will not handle sharps with bare hands.</w:t>
      </w:r>
    </w:p>
    <w:p w14:paraId="55EEB873" w14:textId="77777777" w:rsidR="004E08A2" w:rsidRDefault="00C12E08">
      <w:pPr>
        <w:numPr>
          <w:ilvl w:val="0"/>
          <w:numId w:val="26"/>
        </w:numPr>
        <w:jc w:val="both"/>
        <w:rPr>
          <w:rFonts w:ascii="Calibri" w:eastAsia="Calibri" w:hAnsi="Calibri" w:cs="Calibri"/>
          <w:sz w:val="22"/>
          <w:szCs w:val="22"/>
        </w:rPr>
      </w:pPr>
      <w:r>
        <w:rPr>
          <w:rFonts w:ascii="Calibri" w:eastAsia="Calibri" w:hAnsi="Calibri" w:cs="Calibri"/>
          <w:sz w:val="22"/>
          <w:szCs w:val="22"/>
        </w:rPr>
        <w:t>Staff will not handle sharps while barefoot or wearing open shoes, as injury may occur if the sharp is dropped on feet.</w:t>
      </w:r>
    </w:p>
    <w:p w14:paraId="4226F077" w14:textId="77777777" w:rsidR="004E08A2" w:rsidRDefault="00C12E08">
      <w:pPr>
        <w:numPr>
          <w:ilvl w:val="0"/>
          <w:numId w:val="26"/>
        </w:numPr>
        <w:jc w:val="both"/>
        <w:rPr>
          <w:rFonts w:ascii="Calibri" w:eastAsia="Calibri" w:hAnsi="Calibri" w:cs="Calibri"/>
          <w:sz w:val="22"/>
          <w:szCs w:val="22"/>
        </w:rPr>
      </w:pPr>
      <w:r>
        <w:rPr>
          <w:rFonts w:ascii="Calibri" w:eastAsia="Calibri" w:hAnsi="Calibri" w:cs="Calibri"/>
          <w:sz w:val="22"/>
          <w:szCs w:val="22"/>
        </w:rPr>
        <w:t xml:space="preserve">Only one sharp will be handled at a time and, where there are multiple, sharps will be carefully separated using the pair of tongs. </w:t>
      </w:r>
    </w:p>
    <w:p w14:paraId="6AE3D327" w14:textId="77777777" w:rsidR="004E08A2" w:rsidRDefault="00C12E08">
      <w:pPr>
        <w:numPr>
          <w:ilvl w:val="0"/>
          <w:numId w:val="26"/>
        </w:numPr>
        <w:jc w:val="both"/>
        <w:rPr>
          <w:rFonts w:ascii="Calibri" w:eastAsia="Calibri" w:hAnsi="Calibri" w:cs="Calibri"/>
          <w:sz w:val="22"/>
          <w:szCs w:val="22"/>
        </w:rPr>
      </w:pPr>
      <w:r>
        <w:rPr>
          <w:rFonts w:ascii="Calibri" w:eastAsia="Calibri" w:hAnsi="Calibri" w:cs="Calibri"/>
          <w:sz w:val="22"/>
          <w:szCs w:val="22"/>
        </w:rPr>
        <w:t>Sharps will be picked up using the relevant equipment, e.g. pair of tongs or brush and pan for broken glass, and place it into the sharps box, which will be brought to the sharp rather than the other way around.</w:t>
      </w:r>
    </w:p>
    <w:p w14:paraId="41287BC6" w14:textId="77777777" w:rsidR="004E08A2" w:rsidRDefault="00C12E08">
      <w:pPr>
        <w:numPr>
          <w:ilvl w:val="0"/>
          <w:numId w:val="26"/>
        </w:numPr>
        <w:jc w:val="both"/>
        <w:rPr>
          <w:rFonts w:ascii="Calibri" w:eastAsia="Calibri" w:hAnsi="Calibri" w:cs="Calibri"/>
          <w:sz w:val="22"/>
          <w:szCs w:val="22"/>
        </w:rPr>
      </w:pPr>
      <w:r>
        <w:rPr>
          <w:rFonts w:ascii="Calibri" w:eastAsia="Calibri" w:hAnsi="Calibri" w:cs="Calibri"/>
          <w:sz w:val="22"/>
          <w:szCs w:val="22"/>
        </w:rPr>
        <w:t xml:space="preserve">The appropriate staff, including the Principal and Facilities/Site manager, will be informed. </w:t>
      </w:r>
    </w:p>
    <w:p w14:paraId="49213777" w14:textId="77777777" w:rsidR="004E08A2" w:rsidRDefault="00C12E08">
      <w:pPr>
        <w:numPr>
          <w:ilvl w:val="0"/>
          <w:numId w:val="27"/>
        </w:numPr>
        <w:jc w:val="both"/>
        <w:rPr>
          <w:rFonts w:ascii="Calibri" w:eastAsia="Calibri" w:hAnsi="Calibri" w:cs="Calibri"/>
          <w:sz w:val="22"/>
          <w:szCs w:val="22"/>
        </w:rPr>
      </w:pPr>
      <w:bookmarkStart w:id="33" w:name="_heading=h.vk1tbdenun0z" w:colFirst="0" w:colLast="0"/>
      <w:bookmarkEnd w:id="33"/>
      <w:r>
        <w:rPr>
          <w:rFonts w:ascii="Calibri" w:eastAsia="Calibri" w:hAnsi="Calibri" w:cs="Calibri"/>
          <w:sz w:val="22"/>
          <w:szCs w:val="22"/>
        </w:rPr>
        <w:t>Sharps will be disposed of quickly and safely into the school’s sharps bin.</w:t>
      </w:r>
    </w:p>
    <w:p w14:paraId="1A59B696" w14:textId="77777777" w:rsidR="004E08A2" w:rsidRDefault="004E08A2">
      <w:pPr>
        <w:ind w:left="720"/>
        <w:jc w:val="both"/>
        <w:rPr>
          <w:rFonts w:ascii="Calibri" w:eastAsia="Calibri" w:hAnsi="Calibri" w:cs="Calibri"/>
          <w:sz w:val="22"/>
          <w:szCs w:val="22"/>
        </w:rPr>
      </w:pPr>
      <w:bookmarkStart w:id="34" w:name="_heading=h.8o95e12xueb0" w:colFirst="0" w:colLast="0"/>
      <w:bookmarkEnd w:id="34"/>
    </w:p>
    <w:p w14:paraId="7EBE509C" w14:textId="77777777" w:rsidR="004E08A2" w:rsidRDefault="00C12E08">
      <w:pPr>
        <w:numPr>
          <w:ilvl w:val="0"/>
          <w:numId w:val="28"/>
        </w:numPr>
        <w:jc w:val="both"/>
        <w:rPr>
          <w:rFonts w:ascii="Calibri" w:eastAsia="Calibri" w:hAnsi="Calibri" w:cs="Calibri"/>
          <w:b/>
          <w:sz w:val="22"/>
          <w:szCs w:val="22"/>
        </w:rPr>
      </w:pPr>
      <w:r>
        <w:rPr>
          <w:rFonts w:ascii="Calibri" w:eastAsia="Calibri" w:hAnsi="Calibri" w:cs="Calibri"/>
          <w:b/>
          <w:sz w:val="22"/>
          <w:szCs w:val="22"/>
        </w:rPr>
        <w:t xml:space="preserve">Monitoring and review </w:t>
      </w:r>
    </w:p>
    <w:p w14:paraId="662772BF" w14:textId="77777777" w:rsidR="004E08A2" w:rsidRDefault="004E08A2">
      <w:pPr>
        <w:ind w:left="360"/>
        <w:jc w:val="both"/>
        <w:rPr>
          <w:rFonts w:ascii="Calibri" w:eastAsia="Calibri" w:hAnsi="Calibri" w:cs="Calibri"/>
          <w:b/>
          <w:sz w:val="22"/>
          <w:szCs w:val="22"/>
        </w:rPr>
      </w:pPr>
    </w:p>
    <w:p w14:paraId="1269EFD1"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The Principal and the schools governing board will continually monitor the effectiveness of this policy.</w:t>
      </w:r>
    </w:p>
    <w:p w14:paraId="0521E405" w14:textId="77777777" w:rsidR="004E08A2" w:rsidRDefault="004E08A2">
      <w:pPr>
        <w:jc w:val="both"/>
        <w:rPr>
          <w:rFonts w:ascii="Calibri" w:eastAsia="Calibri" w:hAnsi="Calibri" w:cs="Calibri"/>
          <w:sz w:val="22"/>
          <w:szCs w:val="22"/>
        </w:rPr>
      </w:pPr>
    </w:p>
    <w:p w14:paraId="0035450C" w14:textId="77777777" w:rsidR="004E08A2" w:rsidRDefault="00C12E08">
      <w:pPr>
        <w:ind w:left="720" w:firstLine="720"/>
        <w:jc w:val="both"/>
        <w:rPr>
          <w:rFonts w:ascii="Calibri" w:eastAsia="Calibri" w:hAnsi="Calibri" w:cs="Calibri"/>
          <w:sz w:val="22"/>
          <w:szCs w:val="22"/>
        </w:rPr>
      </w:pPr>
      <w:r>
        <w:rPr>
          <w:rFonts w:ascii="Calibri" w:eastAsia="Calibri" w:hAnsi="Calibri" w:cs="Calibri"/>
          <w:sz w:val="22"/>
          <w:szCs w:val="22"/>
        </w:rPr>
        <w:t>We want all at SHS to believe in and maintain the values of our school:</w:t>
      </w:r>
    </w:p>
    <w:p w14:paraId="16A69DCD" w14:textId="77777777" w:rsidR="004E08A2" w:rsidRDefault="004E08A2">
      <w:pPr>
        <w:jc w:val="both"/>
        <w:rPr>
          <w:rFonts w:ascii="Calibri" w:eastAsia="Calibri" w:hAnsi="Calibri" w:cs="Calibri"/>
          <w:sz w:val="22"/>
          <w:szCs w:val="22"/>
        </w:rPr>
      </w:pPr>
    </w:p>
    <w:p w14:paraId="11007D0C" w14:textId="77777777" w:rsidR="004E08A2" w:rsidRDefault="00C12E08">
      <w:pPr>
        <w:jc w:val="both"/>
        <w:rPr>
          <w:rFonts w:ascii="Calibri" w:eastAsia="Calibri" w:hAnsi="Calibri" w:cs="Calibri"/>
          <w:sz w:val="22"/>
          <w:szCs w:val="22"/>
        </w:rPr>
        <w:sectPr w:rsidR="004E08A2">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340" w:footer="283" w:gutter="0"/>
          <w:pgNumType w:start="1"/>
          <w:cols w:space="720"/>
        </w:sectPr>
      </w:pPr>
      <w:r>
        <w:rPr>
          <w:rFonts w:ascii="Calibri" w:eastAsia="Calibri" w:hAnsi="Calibri" w:cs="Calibri"/>
          <w:noProof/>
          <w:sz w:val="22"/>
          <w:szCs w:val="22"/>
        </w:rPr>
        <w:drawing>
          <wp:inline distT="0" distB="0" distL="0" distR="0" wp14:anchorId="07152053" wp14:editId="5085B803">
            <wp:extent cx="5867400" cy="675749"/>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t="29768"/>
                    <a:stretch>
                      <a:fillRect/>
                    </a:stretch>
                  </pic:blipFill>
                  <pic:spPr>
                    <a:xfrm>
                      <a:off x="0" y="0"/>
                      <a:ext cx="5867400" cy="675749"/>
                    </a:xfrm>
                    <a:prstGeom prst="rect">
                      <a:avLst/>
                    </a:prstGeom>
                    <a:ln/>
                  </pic:spPr>
                </pic:pic>
              </a:graphicData>
            </a:graphic>
          </wp:inline>
        </w:drawing>
      </w:r>
    </w:p>
    <w:p w14:paraId="5AC9E059" w14:textId="77777777" w:rsidR="004E08A2" w:rsidRDefault="00C12E08">
      <w:pPr>
        <w:jc w:val="both"/>
        <w:rPr>
          <w:rFonts w:ascii="Calibri" w:eastAsia="Calibri" w:hAnsi="Calibri" w:cs="Calibri"/>
          <w:b/>
          <w:sz w:val="22"/>
          <w:szCs w:val="22"/>
        </w:rPr>
      </w:pPr>
      <w:r>
        <w:rPr>
          <w:rFonts w:ascii="Calibri" w:eastAsia="Calibri" w:hAnsi="Calibri" w:cs="Calibri"/>
          <w:b/>
          <w:sz w:val="22"/>
          <w:szCs w:val="22"/>
        </w:rPr>
        <w:t xml:space="preserve">Appendix 1 - Register of Appointed Persons </w:t>
      </w:r>
    </w:p>
    <w:p w14:paraId="0DB0A210" w14:textId="77777777" w:rsidR="004E08A2" w:rsidRDefault="004E08A2">
      <w:pPr>
        <w:jc w:val="both"/>
        <w:rPr>
          <w:rFonts w:ascii="Calibri" w:eastAsia="Calibri" w:hAnsi="Calibri" w:cs="Calibri"/>
          <w:sz w:val="22"/>
          <w:szCs w:val="22"/>
        </w:rPr>
      </w:pPr>
    </w:p>
    <w:p w14:paraId="4C4602CC" w14:textId="77777777" w:rsidR="004E08A2" w:rsidRDefault="00C12E08">
      <w:pPr>
        <w:tabs>
          <w:tab w:val="left" w:pos="2210"/>
        </w:tabs>
        <w:jc w:val="both"/>
        <w:rPr>
          <w:rFonts w:ascii="Calibri" w:eastAsia="Calibri" w:hAnsi="Calibri" w:cs="Calibri"/>
          <w:sz w:val="22"/>
          <w:szCs w:val="22"/>
        </w:rPr>
      </w:pPr>
      <w:r>
        <w:rPr>
          <w:rFonts w:ascii="Calibri" w:eastAsia="Calibri" w:hAnsi="Calibri" w:cs="Calibri"/>
          <w:sz w:val="22"/>
          <w:szCs w:val="22"/>
        </w:rPr>
        <w:t xml:space="preserve">Below is a list of all staff members who have a role in ensuring the effective implementation of this Health and Safety Policy. The school must ensure that the register is kept up-to-date. </w:t>
      </w:r>
    </w:p>
    <w:p w14:paraId="34E634C9" w14:textId="77777777" w:rsidR="004E08A2" w:rsidRDefault="004E08A2">
      <w:pPr>
        <w:tabs>
          <w:tab w:val="left" w:pos="2210"/>
        </w:tabs>
        <w:jc w:val="both"/>
        <w:rPr>
          <w:rFonts w:ascii="Calibri" w:eastAsia="Calibri" w:hAnsi="Calibri" w:cs="Calibri"/>
          <w:sz w:val="22"/>
          <w:szCs w:val="22"/>
        </w:rPr>
      </w:pPr>
    </w:p>
    <w:tbl>
      <w:tblPr>
        <w:tblStyle w:val="a5"/>
        <w:tblW w:w="9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00"/>
        <w:gridCol w:w="2481"/>
        <w:gridCol w:w="1554"/>
        <w:gridCol w:w="3350"/>
      </w:tblGrid>
      <w:tr w:rsidR="004E08A2" w14:paraId="45D3B456" w14:textId="77777777">
        <w:trPr>
          <w:trHeight w:val="410"/>
          <w:jc w:val="center"/>
        </w:trPr>
        <w:tc>
          <w:tcPr>
            <w:tcW w:w="2100" w:type="dxa"/>
            <w:shd w:val="clear" w:color="auto" w:fill="1E4D78"/>
            <w:vAlign w:val="center"/>
          </w:tcPr>
          <w:p w14:paraId="7E83D357" w14:textId="77777777" w:rsidR="004E08A2" w:rsidRDefault="00C12E08">
            <w:pPr>
              <w:tabs>
                <w:tab w:val="left" w:pos="2210"/>
              </w:tabs>
              <w:jc w:val="both"/>
              <w:rPr>
                <w:rFonts w:ascii="Calibri" w:eastAsia="Calibri" w:hAnsi="Calibri" w:cs="Calibri"/>
                <w:b/>
                <w:color w:val="FFFFFF"/>
                <w:sz w:val="22"/>
                <w:szCs w:val="22"/>
              </w:rPr>
            </w:pPr>
            <w:r>
              <w:rPr>
                <w:rFonts w:ascii="Calibri" w:eastAsia="Calibri" w:hAnsi="Calibri" w:cs="Calibri"/>
                <w:b/>
                <w:color w:val="FFFFFF"/>
                <w:sz w:val="22"/>
                <w:szCs w:val="22"/>
              </w:rPr>
              <w:t>Role</w:t>
            </w:r>
          </w:p>
        </w:tc>
        <w:tc>
          <w:tcPr>
            <w:tcW w:w="2481" w:type="dxa"/>
            <w:shd w:val="clear" w:color="auto" w:fill="1E4D78"/>
            <w:vAlign w:val="center"/>
          </w:tcPr>
          <w:p w14:paraId="224FA605" w14:textId="77777777" w:rsidR="004E08A2" w:rsidRDefault="00C12E08">
            <w:pPr>
              <w:tabs>
                <w:tab w:val="left" w:pos="2210"/>
              </w:tabs>
              <w:jc w:val="both"/>
              <w:rPr>
                <w:rFonts w:ascii="Calibri" w:eastAsia="Calibri" w:hAnsi="Calibri" w:cs="Calibri"/>
                <w:b/>
                <w:color w:val="FFFFFF"/>
                <w:sz w:val="22"/>
                <w:szCs w:val="22"/>
              </w:rPr>
            </w:pPr>
            <w:r>
              <w:rPr>
                <w:rFonts w:ascii="Calibri" w:eastAsia="Calibri" w:hAnsi="Calibri" w:cs="Calibri"/>
                <w:b/>
                <w:color w:val="FFFFFF"/>
                <w:sz w:val="22"/>
                <w:szCs w:val="22"/>
              </w:rPr>
              <w:t>Appointed person</w:t>
            </w:r>
          </w:p>
        </w:tc>
        <w:tc>
          <w:tcPr>
            <w:tcW w:w="1554" w:type="dxa"/>
            <w:shd w:val="clear" w:color="auto" w:fill="1E4D78"/>
            <w:vAlign w:val="center"/>
          </w:tcPr>
          <w:p w14:paraId="64A0D991" w14:textId="77777777" w:rsidR="004E08A2" w:rsidRDefault="00C12E08">
            <w:pPr>
              <w:tabs>
                <w:tab w:val="left" w:pos="2210"/>
              </w:tabs>
              <w:jc w:val="both"/>
              <w:rPr>
                <w:rFonts w:ascii="Calibri" w:eastAsia="Calibri" w:hAnsi="Calibri" w:cs="Calibri"/>
                <w:b/>
                <w:color w:val="FFFFFF"/>
                <w:sz w:val="22"/>
                <w:szCs w:val="22"/>
              </w:rPr>
            </w:pPr>
            <w:r>
              <w:rPr>
                <w:rFonts w:ascii="Calibri" w:eastAsia="Calibri" w:hAnsi="Calibri" w:cs="Calibri"/>
                <w:b/>
                <w:color w:val="FFFFFF"/>
                <w:sz w:val="22"/>
                <w:szCs w:val="22"/>
              </w:rPr>
              <w:t>Telephone number</w:t>
            </w:r>
          </w:p>
        </w:tc>
        <w:tc>
          <w:tcPr>
            <w:tcW w:w="3350" w:type="dxa"/>
            <w:shd w:val="clear" w:color="auto" w:fill="1E4D78"/>
            <w:vAlign w:val="center"/>
          </w:tcPr>
          <w:p w14:paraId="09C78205" w14:textId="77777777" w:rsidR="004E08A2" w:rsidRDefault="00C12E08">
            <w:pPr>
              <w:tabs>
                <w:tab w:val="left" w:pos="2210"/>
              </w:tabs>
              <w:jc w:val="both"/>
              <w:rPr>
                <w:rFonts w:ascii="Calibri" w:eastAsia="Calibri" w:hAnsi="Calibri" w:cs="Calibri"/>
                <w:b/>
                <w:color w:val="FFFFFF"/>
                <w:sz w:val="22"/>
                <w:szCs w:val="22"/>
              </w:rPr>
            </w:pPr>
            <w:r>
              <w:rPr>
                <w:rFonts w:ascii="Calibri" w:eastAsia="Calibri" w:hAnsi="Calibri" w:cs="Calibri"/>
                <w:b/>
                <w:color w:val="FFFFFF"/>
                <w:sz w:val="22"/>
                <w:szCs w:val="22"/>
              </w:rPr>
              <w:t>Email address</w:t>
            </w:r>
          </w:p>
        </w:tc>
      </w:tr>
      <w:tr w:rsidR="004E08A2" w14:paraId="5F1D08A4" w14:textId="77777777">
        <w:trPr>
          <w:trHeight w:val="483"/>
          <w:jc w:val="center"/>
        </w:trPr>
        <w:tc>
          <w:tcPr>
            <w:tcW w:w="2100" w:type="dxa"/>
          </w:tcPr>
          <w:p w14:paraId="65BA1BC2" w14:textId="77777777" w:rsidR="004E08A2" w:rsidRDefault="00C12E08">
            <w:pPr>
              <w:tabs>
                <w:tab w:val="left" w:pos="2210"/>
              </w:tabs>
              <w:jc w:val="both"/>
              <w:rPr>
                <w:rFonts w:ascii="Calibri" w:eastAsia="Calibri" w:hAnsi="Calibri" w:cs="Calibri"/>
                <w:sz w:val="22"/>
                <w:szCs w:val="22"/>
              </w:rPr>
            </w:pPr>
            <w:r>
              <w:rPr>
                <w:rFonts w:ascii="Calibri" w:eastAsia="Calibri" w:hAnsi="Calibri" w:cs="Calibri"/>
                <w:sz w:val="22"/>
                <w:szCs w:val="22"/>
              </w:rPr>
              <w:t>Health and safety link governor</w:t>
            </w:r>
          </w:p>
        </w:tc>
        <w:tc>
          <w:tcPr>
            <w:tcW w:w="2481" w:type="dxa"/>
          </w:tcPr>
          <w:p w14:paraId="2FC7DD7C" w14:textId="77777777" w:rsidR="004E08A2" w:rsidRDefault="00C12E08">
            <w:pPr>
              <w:tabs>
                <w:tab w:val="left" w:pos="2210"/>
              </w:tabs>
              <w:jc w:val="both"/>
              <w:rPr>
                <w:rFonts w:ascii="Calibri" w:eastAsia="Calibri" w:hAnsi="Calibri" w:cs="Calibri"/>
                <w:sz w:val="22"/>
                <w:szCs w:val="22"/>
              </w:rPr>
            </w:pPr>
            <w:r>
              <w:rPr>
                <w:rFonts w:ascii="Calibri" w:eastAsia="Calibri" w:hAnsi="Calibri" w:cs="Calibri"/>
                <w:sz w:val="22"/>
                <w:szCs w:val="22"/>
              </w:rPr>
              <w:t>Pamela Nixon</w:t>
            </w:r>
          </w:p>
        </w:tc>
        <w:tc>
          <w:tcPr>
            <w:tcW w:w="1554" w:type="dxa"/>
          </w:tcPr>
          <w:p w14:paraId="2188A921" w14:textId="77777777" w:rsidR="004E08A2" w:rsidRDefault="004E08A2">
            <w:pPr>
              <w:tabs>
                <w:tab w:val="left" w:pos="2210"/>
              </w:tabs>
              <w:jc w:val="both"/>
              <w:rPr>
                <w:rFonts w:ascii="Calibri" w:eastAsia="Calibri" w:hAnsi="Calibri" w:cs="Calibri"/>
                <w:sz w:val="22"/>
                <w:szCs w:val="22"/>
              </w:rPr>
            </w:pPr>
          </w:p>
        </w:tc>
        <w:tc>
          <w:tcPr>
            <w:tcW w:w="3350" w:type="dxa"/>
          </w:tcPr>
          <w:p w14:paraId="12CD0A9E" w14:textId="77777777" w:rsidR="004E08A2" w:rsidRDefault="00C12E08">
            <w:pPr>
              <w:tabs>
                <w:tab w:val="left" w:pos="2210"/>
              </w:tabs>
              <w:jc w:val="both"/>
              <w:rPr>
                <w:rFonts w:ascii="Calibri" w:eastAsia="Calibri" w:hAnsi="Calibri" w:cs="Calibri"/>
                <w:sz w:val="22"/>
                <w:szCs w:val="22"/>
              </w:rPr>
            </w:pPr>
            <w:r>
              <w:rPr>
                <w:rFonts w:ascii="Calibri" w:eastAsia="Calibri" w:hAnsi="Calibri" w:cs="Calibri"/>
                <w:sz w:val="22"/>
                <w:szCs w:val="22"/>
              </w:rPr>
              <w:t>nixon.gov@shirley.croydon.sch.uk</w:t>
            </w:r>
          </w:p>
        </w:tc>
      </w:tr>
      <w:tr w:rsidR="004E08A2" w14:paraId="30E311F5" w14:textId="77777777">
        <w:trPr>
          <w:trHeight w:val="419"/>
          <w:jc w:val="center"/>
        </w:trPr>
        <w:tc>
          <w:tcPr>
            <w:tcW w:w="2100" w:type="dxa"/>
          </w:tcPr>
          <w:p w14:paraId="77E17316" w14:textId="77777777" w:rsidR="004E08A2" w:rsidRDefault="00C12E08">
            <w:pPr>
              <w:tabs>
                <w:tab w:val="left" w:pos="2210"/>
              </w:tabs>
              <w:rPr>
                <w:rFonts w:ascii="Calibri" w:eastAsia="Calibri" w:hAnsi="Calibri" w:cs="Calibri"/>
                <w:sz w:val="22"/>
                <w:szCs w:val="22"/>
              </w:rPr>
            </w:pPr>
            <w:r>
              <w:rPr>
                <w:rFonts w:ascii="Calibri" w:eastAsia="Calibri" w:hAnsi="Calibri" w:cs="Calibri"/>
                <w:sz w:val="22"/>
                <w:szCs w:val="22"/>
              </w:rPr>
              <w:t>Principal / Competent Person</w:t>
            </w:r>
          </w:p>
        </w:tc>
        <w:tc>
          <w:tcPr>
            <w:tcW w:w="2481" w:type="dxa"/>
          </w:tcPr>
          <w:p w14:paraId="1F090855" w14:textId="77777777" w:rsidR="004E08A2" w:rsidRDefault="00C12E08">
            <w:pPr>
              <w:tabs>
                <w:tab w:val="left" w:pos="2210"/>
              </w:tabs>
              <w:jc w:val="both"/>
              <w:rPr>
                <w:rFonts w:ascii="Calibri" w:eastAsia="Calibri" w:hAnsi="Calibri" w:cs="Calibri"/>
                <w:sz w:val="22"/>
                <w:szCs w:val="22"/>
              </w:rPr>
            </w:pPr>
            <w:r>
              <w:rPr>
                <w:rFonts w:ascii="Calibri" w:eastAsia="Calibri" w:hAnsi="Calibri" w:cs="Calibri"/>
                <w:sz w:val="22"/>
                <w:szCs w:val="22"/>
              </w:rPr>
              <w:t>Tyrone Myton</w:t>
            </w:r>
          </w:p>
        </w:tc>
        <w:tc>
          <w:tcPr>
            <w:tcW w:w="1554" w:type="dxa"/>
          </w:tcPr>
          <w:p w14:paraId="389169BD" w14:textId="77777777" w:rsidR="004E08A2" w:rsidRDefault="00C12E08">
            <w:pPr>
              <w:tabs>
                <w:tab w:val="left" w:pos="2210"/>
              </w:tabs>
              <w:jc w:val="both"/>
              <w:rPr>
                <w:rFonts w:ascii="Calibri" w:eastAsia="Calibri" w:hAnsi="Calibri" w:cs="Calibri"/>
                <w:sz w:val="22"/>
                <w:szCs w:val="22"/>
              </w:rPr>
            </w:pPr>
            <w:r>
              <w:rPr>
                <w:rFonts w:ascii="Calibri" w:eastAsia="Calibri" w:hAnsi="Calibri" w:cs="Calibri"/>
                <w:sz w:val="22"/>
                <w:szCs w:val="22"/>
              </w:rPr>
              <w:t xml:space="preserve">020 8656 9755 </w:t>
            </w:r>
          </w:p>
        </w:tc>
        <w:tc>
          <w:tcPr>
            <w:tcW w:w="3350" w:type="dxa"/>
          </w:tcPr>
          <w:p w14:paraId="3D924EBA" w14:textId="77777777" w:rsidR="004E08A2" w:rsidRDefault="00C12E08">
            <w:pPr>
              <w:tabs>
                <w:tab w:val="left" w:pos="2210"/>
              </w:tabs>
              <w:jc w:val="both"/>
              <w:rPr>
                <w:rFonts w:ascii="Calibri" w:eastAsia="Calibri" w:hAnsi="Calibri" w:cs="Calibri"/>
                <w:sz w:val="22"/>
                <w:szCs w:val="22"/>
              </w:rPr>
            </w:pPr>
            <w:r>
              <w:rPr>
                <w:rFonts w:ascii="Calibri" w:eastAsia="Calibri" w:hAnsi="Calibri" w:cs="Calibri"/>
                <w:sz w:val="22"/>
                <w:szCs w:val="22"/>
              </w:rPr>
              <w:t>myton@shirley.croydon.sch.uk</w:t>
            </w:r>
          </w:p>
        </w:tc>
      </w:tr>
      <w:tr w:rsidR="004E08A2" w14:paraId="74D35EC0" w14:textId="77777777">
        <w:trPr>
          <w:trHeight w:val="419"/>
          <w:jc w:val="center"/>
        </w:trPr>
        <w:tc>
          <w:tcPr>
            <w:tcW w:w="2100" w:type="dxa"/>
          </w:tcPr>
          <w:p w14:paraId="1234BC6C" w14:textId="77777777" w:rsidR="004E08A2" w:rsidRDefault="00C12E08">
            <w:pPr>
              <w:tabs>
                <w:tab w:val="left" w:pos="2210"/>
              </w:tabs>
              <w:jc w:val="both"/>
              <w:rPr>
                <w:rFonts w:ascii="Calibri" w:eastAsia="Calibri" w:hAnsi="Calibri" w:cs="Calibri"/>
                <w:sz w:val="22"/>
                <w:szCs w:val="22"/>
              </w:rPr>
            </w:pPr>
            <w:r>
              <w:rPr>
                <w:rFonts w:ascii="Calibri" w:eastAsia="Calibri" w:hAnsi="Calibri" w:cs="Calibri"/>
                <w:sz w:val="22"/>
                <w:szCs w:val="22"/>
              </w:rPr>
              <w:t>School Business Manager</w:t>
            </w:r>
          </w:p>
        </w:tc>
        <w:tc>
          <w:tcPr>
            <w:tcW w:w="2481" w:type="dxa"/>
          </w:tcPr>
          <w:p w14:paraId="0C2D3B9A" w14:textId="77777777" w:rsidR="004E08A2" w:rsidRDefault="00C12E08">
            <w:pPr>
              <w:tabs>
                <w:tab w:val="left" w:pos="2210"/>
              </w:tabs>
              <w:jc w:val="both"/>
              <w:rPr>
                <w:rFonts w:ascii="Calibri" w:eastAsia="Calibri" w:hAnsi="Calibri" w:cs="Calibri"/>
                <w:sz w:val="22"/>
                <w:szCs w:val="22"/>
              </w:rPr>
            </w:pPr>
            <w:r>
              <w:rPr>
                <w:rFonts w:ascii="Calibri" w:eastAsia="Calibri" w:hAnsi="Calibri" w:cs="Calibri"/>
                <w:sz w:val="22"/>
                <w:szCs w:val="22"/>
              </w:rPr>
              <w:t>Maeve Garcia</w:t>
            </w:r>
          </w:p>
        </w:tc>
        <w:tc>
          <w:tcPr>
            <w:tcW w:w="1554" w:type="dxa"/>
          </w:tcPr>
          <w:p w14:paraId="3E54378C" w14:textId="77777777" w:rsidR="004E08A2" w:rsidRDefault="00C12E08">
            <w:pPr>
              <w:tabs>
                <w:tab w:val="left" w:pos="2210"/>
              </w:tabs>
              <w:jc w:val="both"/>
              <w:rPr>
                <w:rFonts w:ascii="Calibri" w:eastAsia="Calibri" w:hAnsi="Calibri" w:cs="Calibri"/>
                <w:sz w:val="22"/>
                <w:szCs w:val="22"/>
              </w:rPr>
            </w:pPr>
            <w:r>
              <w:rPr>
                <w:rFonts w:ascii="Calibri" w:eastAsia="Calibri" w:hAnsi="Calibri" w:cs="Calibri"/>
                <w:sz w:val="22"/>
                <w:szCs w:val="22"/>
              </w:rPr>
              <w:t>0208 656 9755</w:t>
            </w:r>
          </w:p>
          <w:p w14:paraId="3FE3BCF7" w14:textId="77777777" w:rsidR="004E08A2" w:rsidRDefault="00C12E08">
            <w:pPr>
              <w:tabs>
                <w:tab w:val="left" w:pos="2210"/>
              </w:tabs>
              <w:jc w:val="both"/>
              <w:rPr>
                <w:rFonts w:ascii="Calibri" w:eastAsia="Calibri" w:hAnsi="Calibri" w:cs="Calibri"/>
                <w:sz w:val="22"/>
                <w:szCs w:val="22"/>
              </w:rPr>
            </w:pPr>
            <w:r>
              <w:rPr>
                <w:rFonts w:ascii="Calibri" w:eastAsia="Calibri" w:hAnsi="Calibri" w:cs="Calibri"/>
                <w:sz w:val="22"/>
                <w:szCs w:val="22"/>
              </w:rPr>
              <w:t>X127</w:t>
            </w:r>
          </w:p>
        </w:tc>
        <w:tc>
          <w:tcPr>
            <w:tcW w:w="3350" w:type="dxa"/>
          </w:tcPr>
          <w:p w14:paraId="1ED53808" w14:textId="77777777" w:rsidR="004E08A2" w:rsidRDefault="00C12E08">
            <w:pPr>
              <w:tabs>
                <w:tab w:val="left" w:pos="2210"/>
              </w:tabs>
              <w:jc w:val="both"/>
              <w:rPr>
                <w:rFonts w:ascii="Calibri" w:eastAsia="Calibri" w:hAnsi="Calibri" w:cs="Calibri"/>
                <w:sz w:val="22"/>
                <w:szCs w:val="22"/>
              </w:rPr>
            </w:pPr>
            <w:r>
              <w:rPr>
                <w:rFonts w:ascii="Calibri" w:eastAsia="Calibri" w:hAnsi="Calibri" w:cs="Calibri"/>
                <w:sz w:val="22"/>
                <w:szCs w:val="22"/>
              </w:rPr>
              <w:t>sbm@shirley.croydon.sch.uk</w:t>
            </w:r>
          </w:p>
        </w:tc>
      </w:tr>
      <w:tr w:rsidR="004E08A2" w14:paraId="10C89F9D" w14:textId="77777777">
        <w:trPr>
          <w:trHeight w:val="425"/>
          <w:jc w:val="center"/>
        </w:trPr>
        <w:tc>
          <w:tcPr>
            <w:tcW w:w="2100" w:type="dxa"/>
          </w:tcPr>
          <w:p w14:paraId="6BE6CF67" w14:textId="77777777" w:rsidR="004E08A2" w:rsidRDefault="00C12E08">
            <w:pPr>
              <w:tabs>
                <w:tab w:val="left" w:pos="2210"/>
              </w:tabs>
              <w:jc w:val="both"/>
              <w:rPr>
                <w:rFonts w:ascii="Calibri" w:eastAsia="Calibri" w:hAnsi="Calibri" w:cs="Calibri"/>
                <w:sz w:val="22"/>
                <w:szCs w:val="22"/>
              </w:rPr>
            </w:pPr>
            <w:r>
              <w:rPr>
                <w:rFonts w:ascii="Calibri" w:eastAsia="Calibri" w:hAnsi="Calibri" w:cs="Calibri"/>
                <w:sz w:val="22"/>
                <w:szCs w:val="22"/>
              </w:rPr>
              <w:t>Facilities Manager</w:t>
            </w:r>
          </w:p>
        </w:tc>
        <w:tc>
          <w:tcPr>
            <w:tcW w:w="2481" w:type="dxa"/>
          </w:tcPr>
          <w:p w14:paraId="10AF92BD" w14:textId="77777777" w:rsidR="004E08A2" w:rsidRDefault="00C12E08">
            <w:pPr>
              <w:tabs>
                <w:tab w:val="left" w:pos="2210"/>
              </w:tabs>
              <w:jc w:val="both"/>
              <w:rPr>
                <w:rFonts w:ascii="Calibri" w:eastAsia="Calibri" w:hAnsi="Calibri" w:cs="Calibri"/>
                <w:sz w:val="22"/>
                <w:szCs w:val="22"/>
              </w:rPr>
            </w:pPr>
            <w:r>
              <w:rPr>
                <w:rFonts w:ascii="Calibri" w:eastAsia="Calibri" w:hAnsi="Calibri" w:cs="Calibri"/>
                <w:sz w:val="22"/>
                <w:szCs w:val="22"/>
              </w:rPr>
              <w:t>Kevin Morgan</w:t>
            </w:r>
          </w:p>
        </w:tc>
        <w:tc>
          <w:tcPr>
            <w:tcW w:w="1554" w:type="dxa"/>
          </w:tcPr>
          <w:p w14:paraId="3A9D1AED" w14:textId="77777777" w:rsidR="004E08A2" w:rsidRDefault="00C12E08">
            <w:pPr>
              <w:tabs>
                <w:tab w:val="left" w:pos="2210"/>
              </w:tabs>
              <w:jc w:val="both"/>
              <w:rPr>
                <w:rFonts w:ascii="Calibri" w:eastAsia="Calibri" w:hAnsi="Calibri" w:cs="Calibri"/>
                <w:sz w:val="22"/>
                <w:szCs w:val="22"/>
              </w:rPr>
            </w:pPr>
            <w:r>
              <w:rPr>
                <w:rFonts w:ascii="Calibri" w:eastAsia="Calibri" w:hAnsi="Calibri" w:cs="Calibri"/>
                <w:sz w:val="22"/>
                <w:szCs w:val="22"/>
              </w:rPr>
              <w:t>020 8656 9755  x139</w:t>
            </w:r>
          </w:p>
        </w:tc>
        <w:tc>
          <w:tcPr>
            <w:tcW w:w="3350" w:type="dxa"/>
          </w:tcPr>
          <w:p w14:paraId="381ECDC4" w14:textId="77777777" w:rsidR="004E08A2" w:rsidRDefault="00C12E08">
            <w:pPr>
              <w:tabs>
                <w:tab w:val="left" w:pos="2210"/>
              </w:tabs>
              <w:jc w:val="both"/>
              <w:rPr>
                <w:rFonts w:ascii="Calibri" w:eastAsia="Calibri" w:hAnsi="Calibri" w:cs="Calibri"/>
                <w:sz w:val="22"/>
                <w:szCs w:val="22"/>
              </w:rPr>
            </w:pPr>
            <w:r>
              <w:rPr>
                <w:rFonts w:ascii="Calibri" w:eastAsia="Calibri" w:hAnsi="Calibri" w:cs="Calibri"/>
                <w:sz w:val="22"/>
                <w:szCs w:val="22"/>
              </w:rPr>
              <w:t>morgan@shirley.croydon.sch.uk</w:t>
            </w:r>
          </w:p>
        </w:tc>
      </w:tr>
      <w:tr w:rsidR="004E08A2" w14:paraId="7464FC17" w14:textId="77777777">
        <w:trPr>
          <w:trHeight w:val="399"/>
          <w:jc w:val="center"/>
        </w:trPr>
        <w:tc>
          <w:tcPr>
            <w:tcW w:w="2100" w:type="dxa"/>
          </w:tcPr>
          <w:p w14:paraId="7BA0017B" w14:textId="77777777" w:rsidR="004E08A2" w:rsidRDefault="00C12E08">
            <w:pPr>
              <w:tabs>
                <w:tab w:val="left" w:pos="2210"/>
              </w:tabs>
              <w:jc w:val="both"/>
              <w:rPr>
                <w:rFonts w:ascii="Calibri" w:eastAsia="Calibri" w:hAnsi="Calibri" w:cs="Calibri"/>
                <w:sz w:val="22"/>
                <w:szCs w:val="22"/>
              </w:rPr>
            </w:pPr>
            <w:r>
              <w:rPr>
                <w:rFonts w:ascii="Calibri" w:eastAsia="Calibri" w:hAnsi="Calibri" w:cs="Calibri"/>
                <w:sz w:val="22"/>
                <w:szCs w:val="22"/>
              </w:rPr>
              <w:t>Site Manager</w:t>
            </w:r>
          </w:p>
        </w:tc>
        <w:tc>
          <w:tcPr>
            <w:tcW w:w="2481" w:type="dxa"/>
          </w:tcPr>
          <w:p w14:paraId="4465B568" w14:textId="77777777" w:rsidR="004E08A2" w:rsidRDefault="00C12E08">
            <w:pPr>
              <w:tabs>
                <w:tab w:val="left" w:pos="2210"/>
              </w:tabs>
              <w:jc w:val="both"/>
              <w:rPr>
                <w:rFonts w:ascii="Calibri" w:eastAsia="Calibri" w:hAnsi="Calibri" w:cs="Calibri"/>
                <w:sz w:val="22"/>
                <w:szCs w:val="22"/>
              </w:rPr>
            </w:pPr>
            <w:r>
              <w:rPr>
                <w:rFonts w:ascii="Calibri" w:eastAsia="Calibri" w:hAnsi="Calibri" w:cs="Calibri"/>
                <w:sz w:val="22"/>
                <w:szCs w:val="22"/>
              </w:rPr>
              <w:t>Ged Barras</w:t>
            </w:r>
          </w:p>
        </w:tc>
        <w:tc>
          <w:tcPr>
            <w:tcW w:w="1554" w:type="dxa"/>
          </w:tcPr>
          <w:p w14:paraId="0CED3C03" w14:textId="77777777" w:rsidR="004E08A2" w:rsidRDefault="00C12E08">
            <w:pPr>
              <w:tabs>
                <w:tab w:val="left" w:pos="2210"/>
              </w:tabs>
              <w:jc w:val="both"/>
              <w:rPr>
                <w:rFonts w:ascii="Calibri" w:eastAsia="Calibri" w:hAnsi="Calibri" w:cs="Calibri"/>
                <w:sz w:val="22"/>
                <w:szCs w:val="22"/>
              </w:rPr>
            </w:pPr>
            <w:r>
              <w:rPr>
                <w:rFonts w:ascii="Calibri" w:eastAsia="Calibri" w:hAnsi="Calibri" w:cs="Calibri"/>
                <w:sz w:val="22"/>
                <w:szCs w:val="22"/>
              </w:rPr>
              <w:t>020 8656 9755  x137</w:t>
            </w:r>
          </w:p>
        </w:tc>
        <w:tc>
          <w:tcPr>
            <w:tcW w:w="3350" w:type="dxa"/>
          </w:tcPr>
          <w:p w14:paraId="042401C8" w14:textId="77777777" w:rsidR="004E08A2" w:rsidRDefault="00C12E08">
            <w:pPr>
              <w:tabs>
                <w:tab w:val="left" w:pos="2210"/>
              </w:tabs>
              <w:jc w:val="both"/>
              <w:rPr>
                <w:rFonts w:ascii="Calibri" w:eastAsia="Calibri" w:hAnsi="Calibri" w:cs="Calibri"/>
                <w:sz w:val="22"/>
                <w:szCs w:val="22"/>
              </w:rPr>
            </w:pPr>
            <w:r>
              <w:rPr>
                <w:rFonts w:ascii="Calibri" w:eastAsia="Calibri" w:hAnsi="Calibri" w:cs="Calibri"/>
                <w:sz w:val="22"/>
                <w:szCs w:val="22"/>
              </w:rPr>
              <w:t>barras@shirley.croydon.sch.uk</w:t>
            </w:r>
          </w:p>
        </w:tc>
      </w:tr>
    </w:tbl>
    <w:p w14:paraId="61280586" w14:textId="77777777" w:rsidR="004E08A2" w:rsidRDefault="004E08A2">
      <w:pPr>
        <w:tabs>
          <w:tab w:val="left" w:pos="2210"/>
        </w:tabs>
        <w:jc w:val="both"/>
        <w:rPr>
          <w:rFonts w:ascii="Calibri" w:eastAsia="Calibri" w:hAnsi="Calibri" w:cs="Calibri"/>
          <w:sz w:val="22"/>
          <w:szCs w:val="22"/>
        </w:rPr>
      </w:pPr>
    </w:p>
    <w:p w14:paraId="5768D998" w14:textId="77777777" w:rsidR="004E08A2" w:rsidRDefault="004E08A2">
      <w:pPr>
        <w:tabs>
          <w:tab w:val="left" w:pos="2210"/>
        </w:tabs>
        <w:jc w:val="both"/>
        <w:rPr>
          <w:rFonts w:ascii="Calibri" w:eastAsia="Calibri" w:hAnsi="Calibri" w:cs="Calibri"/>
          <w:sz w:val="22"/>
          <w:szCs w:val="22"/>
        </w:rPr>
      </w:pPr>
    </w:p>
    <w:p w14:paraId="6C7075FB" w14:textId="77777777" w:rsidR="004E08A2" w:rsidRDefault="004E08A2">
      <w:pPr>
        <w:tabs>
          <w:tab w:val="left" w:pos="2210"/>
        </w:tabs>
        <w:jc w:val="both"/>
        <w:rPr>
          <w:rFonts w:ascii="Calibri" w:eastAsia="Calibri" w:hAnsi="Calibri" w:cs="Calibri"/>
          <w:sz w:val="22"/>
          <w:szCs w:val="22"/>
        </w:rPr>
      </w:pPr>
    </w:p>
    <w:p w14:paraId="316B0F40" w14:textId="77777777" w:rsidR="004E08A2" w:rsidRDefault="004E08A2">
      <w:pPr>
        <w:tabs>
          <w:tab w:val="left" w:pos="2210"/>
        </w:tabs>
        <w:jc w:val="both"/>
        <w:rPr>
          <w:rFonts w:ascii="Calibri" w:eastAsia="Calibri" w:hAnsi="Calibri" w:cs="Calibri"/>
          <w:sz w:val="22"/>
          <w:szCs w:val="22"/>
        </w:rPr>
      </w:pPr>
    </w:p>
    <w:p w14:paraId="7334E7D5" w14:textId="77777777" w:rsidR="004E08A2" w:rsidRDefault="004E08A2">
      <w:pPr>
        <w:tabs>
          <w:tab w:val="left" w:pos="2210"/>
        </w:tabs>
        <w:jc w:val="both"/>
        <w:rPr>
          <w:rFonts w:ascii="Calibri" w:eastAsia="Calibri" w:hAnsi="Calibri" w:cs="Calibri"/>
          <w:sz w:val="22"/>
          <w:szCs w:val="22"/>
        </w:rPr>
      </w:pPr>
    </w:p>
    <w:p w14:paraId="4FAED18F" w14:textId="77777777" w:rsidR="004E08A2" w:rsidRDefault="004E08A2">
      <w:pPr>
        <w:tabs>
          <w:tab w:val="left" w:pos="2210"/>
        </w:tabs>
        <w:jc w:val="both"/>
        <w:rPr>
          <w:rFonts w:ascii="Calibri" w:eastAsia="Calibri" w:hAnsi="Calibri" w:cs="Calibri"/>
          <w:sz w:val="22"/>
          <w:szCs w:val="22"/>
        </w:rPr>
      </w:pPr>
    </w:p>
    <w:p w14:paraId="00AA4C78" w14:textId="77777777" w:rsidR="004E08A2" w:rsidRDefault="004E08A2">
      <w:pPr>
        <w:tabs>
          <w:tab w:val="left" w:pos="2210"/>
        </w:tabs>
        <w:jc w:val="both"/>
        <w:rPr>
          <w:rFonts w:ascii="Calibri" w:eastAsia="Calibri" w:hAnsi="Calibri" w:cs="Calibri"/>
          <w:sz w:val="22"/>
          <w:szCs w:val="22"/>
        </w:rPr>
      </w:pPr>
    </w:p>
    <w:p w14:paraId="20445231" w14:textId="77777777" w:rsidR="004E08A2" w:rsidRDefault="004E08A2">
      <w:pPr>
        <w:tabs>
          <w:tab w:val="left" w:pos="2210"/>
        </w:tabs>
        <w:jc w:val="both"/>
        <w:rPr>
          <w:rFonts w:ascii="Calibri" w:eastAsia="Calibri" w:hAnsi="Calibri" w:cs="Calibri"/>
          <w:sz w:val="22"/>
          <w:szCs w:val="22"/>
        </w:rPr>
      </w:pPr>
    </w:p>
    <w:p w14:paraId="7811D6EC" w14:textId="77777777" w:rsidR="004E08A2" w:rsidRDefault="004E08A2">
      <w:pPr>
        <w:tabs>
          <w:tab w:val="left" w:pos="2210"/>
        </w:tabs>
        <w:jc w:val="both"/>
        <w:rPr>
          <w:rFonts w:ascii="Calibri" w:eastAsia="Calibri" w:hAnsi="Calibri" w:cs="Calibri"/>
          <w:sz w:val="22"/>
          <w:szCs w:val="22"/>
        </w:rPr>
      </w:pPr>
    </w:p>
    <w:p w14:paraId="5F6F1F1F" w14:textId="77777777" w:rsidR="004E08A2" w:rsidRDefault="004E08A2">
      <w:pPr>
        <w:tabs>
          <w:tab w:val="left" w:pos="2210"/>
        </w:tabs>
        <w:jc w:val="both"/>
        <w:rPr>
          <w:rFonts w:ascii="Calibri" w:eastAsia="Calibri" w:hAnsi="Calibri" w:cs="Calibri"/>
          <w:sz w:val="22"/>
          <w:szCs w:val="22"/>
        </w:rPr>
      </w:pPr>
    </w:p>
    <w:p w14:paraId="4509C267" w14:textId="77777777" w:rsidR="004E08A2" w:rsidRDefault="004E08A2">
      <w:pPr>
        <w:tabs>
          <w:tab w:val="left" w:pos="2210"/>
        </w:tabs>
        <w:jc w:val="both"/>
        <w:rPr>
          <w:rFonts w:ascii="Calibri" w:eastAsia="Calibri" w:hAnsi="Calibri" w:cs="Calibri"/>
          <w:sz w:val="22"/>
          <w:szCs w:val="22"/>
        </w:rPr>
      </w:pPr>
    </w:p>
    <w:p w14:paraId="2273B09A" w14:textId="77777777" w:rsidR="004E08A2" w:rsidRDefault="004E08A2">
      <w:pPr>
        <w:tabs>
          <w:tab w:val="left" w:pos="2210"/>
        </w:tabs>
        <w:jc w:val="both"/>
        <w:rPr>
          <w:rFonts w:ascii="Calibri" w:eastAsia="Calibri" w:hAnsi="Calibri" w:cs="Calibri"/>
          <w:sz w:val="22"/>
          <w:szCs w:val="22"/>
        </w:rPr>
      </w:pPr>
    </w:p>
    <w:p w14:paraId="4B4ACCDA" w14:textId="77777777" w:rsidR="004E08A2" w:rsidRDefault="004E08A2">
      <w:pPr>
        <w:tabs>
          <w:tab w:val="left" w:pos="2210"/>
        </w:tabs>
        <w:jc w:val="both"/>
        <w:rPr>
          <w:rFonts w:ascii="Calibri" w:eastAsia="Calibri" w:hAnsi="Calibri" w:cs="Calibri"/>
          <w:sz w:val="22"/>
          <w:szCs w:val="22"/>
        </w:rPr>
      </w:pPr>
    </w:p>
    <w:p w14:paraId="0FA196EC" w14:textId="77777777" w:rsidR="004E08A2" w:rsidRDefault="004E08A2">
      <w:pPr>
        <w:tabs>
          <w:tab w:val="left" w:pos="2210"/>
        </w:tabs>
        <w:jc w:val="both"/>
        <w:rPr>
          <w:rFonts w:ascii="Calibri" w:eastAsia="Calibri" w:hAnsi="Calibri" w:cs="Calibri"/>
          <w:sz w:val="22"/>
          <w:szCs w:val="22"/>
        </w:rPr>
      </w:pPr>
    </w:p>
    <w:p w14:paraId="45279966" w14:textId="77777777" w:rsidR="004E08A2" w:rsidRDefault="004E08A2">
      <w:pPr>
        <w:tabs>
          <w:tab w:val="left" w:pos="2210"/>
        </w:tabs>
        <w:jc w:val="both"/>
        <w:rPr>
          <w:rFonts w:ascii="Calibri" w:eastAsia="Calibri" w:hAnsi="Calibri" w:cs="Calibri"/>
          <w:sz w:val="22"/>
          <w:szCs w:val="22"/>
        </w:rPr>
      </w:pPr>
    </w:p>
    <w:p w14:paraId="1B34CAB4" w14:textId="77777777" w:rsidR="004E08A2" w:rsidRDefault="004E08A2">
      <w:pPr>
        <w:tabs>
          <w:tab w:val="left" w:pos="2210"/>
        </w:tabs>
        <w:jc w:val="both"/>
        <w:rPr>
          <w:rFonts w:ascii="Calibri" w:eastAsia="Calibri" w:hAnsi="Calibri" w:cs="Calibri"/>
          <w:sz w:val="22"/>
          <w:szCs w:val="22"/>
        </w:rPr>
      </w:pPr>
    </w:p>
    <w:p w14:paraId="53511D67" w14:textId="77777777" w:rsidR="004E08A2" w:rsidRDefault="004E08A2">
      <w:pPr>
        <w:tabs>
          <w:tab w:val="left" w:pos="2210"/>
        </w:tabs>
        <w:jc w:val="both"/>
        <w:rPr>
          <w:rFonts w:ascii="Calibri" w:eastAsia="Calibri" w:hAnsi="Calibri" w:cs="Calibri"/>
          <w:sz w:val="22"/>
          <w:szCs w:val="22"/>
        </w:rPr>
      </w:pPr>
    </w:p>
    <w:p w14:paraId="69E1D33B" w14:textId="77777777" w:rsidR="004E08A2" w:rsidRDefault="004E08A2">
      <w:pPr>
        <w:tabs>
          <w:tab w:val="left" w:pos="2210"/>
        </w:tabs>
        <w:jc w:val="both"/>
        <w:rPr>
          <w:rFonts w:ascii="Calibri" w:eastAsia="Calibri" w:hAnsi="Calibri" w:cs="Calibri"/>
          <w:sz w:val="22"/>
          <w:szCs w:val="22"/>
        </w:rPr>
      </w:pPr>
    </w:p>
    <w:p w14:paraId="17715DF8" w14:textId="77777777" w:rsidR="004E08A2" w:rsidRDefault="004E08A2">
      <w:pPr>
        <w:tabs>
          <w:tab w:val="left" w:pos="2210"/>
        </w:tabs>
        <w:jc w:val="both"/>
        <w:rPr>
          <w:rFonts w:ascii="Calibri" w:eastAsia="Calibri" w:hAnsi="Calibri" w:cs="Calibri"/>
          <w:sz w:val="22"/>
          <w:szCs w:val="22"/>
        </w:rPr>
      </w:pPr>
    </w:p>
    <w:p w14:paraId="732EBD45" w14:textId="77777777" w:rsidR="004E08A2" w:rsidRDefault="004E08A2">
      <w:pPr>
        <w:tabs>
          <w:tab w:val="left" w:pos="2210"/>
        </w:tabs>
        <w:jc w:val="both"/>
        <w:rPr>
          <w:rFonts w:ascii="Calibri" w:eastAsia="Calibri" w:hAnsi="Calibri" w:cs="Calibri"/>
          <w:sz w:val="22"/>
          <w:szCs w:val="22"/>
        </w:rPr>
      </w:pPr>
    </w:p>
    <w:p w14:paraId="631FF986" w14:textId="77777777" w:rsidR="004E08A2" w:rsidRDefault="004E08A2">
      <w:pPr>
        <w:tabs>
          <w:tab w:val="left" w:pos="2210"/>
        </w:tabs>
        <w:jc w:val="both"/>
        <w:rPr>
          <w:rFonts w:ascii="Calibri" w:eastAsia="Calibri" w:hAnsi="Calibri" w:cs="Calibri"/>
          <w:sz w:val="22"/>
          <w:szCs w:val="22"/>
        </w:rPr>
      </w:pPr>
    </w:p>
    <w:p w14:paraId="5CB47473" w14:textId="77777777" w:rsidR="004E08A2" w:rsidRDefault="004E08A2">
      <w:pPr>
        <w:tabs>
          <w:tab w:val="left" w:pos="2210"/>
        </w:tabs>
        <w:jc w:val="both"/>
        <w:rPr>
          <w:rFonts w:ascii="Calibri" w:eastAsia="Calibri" w:hAnsi="Calibri" w:cs="Calibri"/>
          <w:sz w:val="22"/>
          <w:szCs w:val="22"/>
        </w:rPr>
      </w:pPr>
    </w:p>
    <w:p w14:paraId="11E459C4" w14:textId="77777777" w:rsidR="004E08A2" w:rsidRDefault="004E08A2">
      <w:pPr>
        <w:tabs>
          <w:tab w:val="left" w:pos="2210"/>
        </w:tabs>
        <w:jc w:val="both"/>
        <w:rPr>
          <w:rFonts w:ascii="Calibri" w:eastAsia="Calibri" w:hAnsi="Calibri" w:cs="Calibri"/>
          <w:sz w:val="22"/>
          <w:szCs w:val="22"/>
        </w:rPr>
      </w:pPr>
    </w:p>
    <w:p w14:paraId="00545C98" w14:textId="77777777" w:rsidR="004E08A2" w:rsidRDefault="004E08A2">
      <w:pPr>
        <w:tabs>
          <w:tab w:val="left" w:pos="2210"/>
        </w:tabs>
        <w:jc w:val="both"/>
        <w:rPr>
          <w:rFonts w:ascii="Calibri" w:eastAsia="Calibri" w:hAnsi="Calibri" w:cs="Calibri"/>
          <w:sz w:val="22"/>
          <w:szCs w:val="22"/>
        </w:rPr>
      </w:pPr>
    </w:p>
    <w:p w14:paraId="3F70E306" w14:textId="77777777" w:rsidR="004E08A2" w:rsidRDefault="004E08A2">
      <w:pPr>
        <w:tabs>
          <w:tab w:val="left" w:pos="2210"/>
        </w:tabs>
        <w:jc w:val="both"/>
        <w:rPr>
          <w:rFonts w:ascii="Calibri" w:eastAsia="Calibri" w:hAnsi="Calibri" w:cs="Calibri"/>
          <w:sz w:val="22"/>
          <w:szCs w:val="22"/>
        </w:rPr>
      </w:pPr>
    </w:p>
    <w:p w14:paraId="68C232AC" w14:textId="77777777" w:rsidR="004E08A2" w:rsidRDefault="004E08A2">
      <w:pPr>
        <w:tabs>
          <w:tab w:val="left" w:pos="2210"/>
        </w:tabs>
        <w:jc w:val="both"/>
        <w:rPr>
          <w:rFonts w:ascii="Calibri" w:eastAsia="Calibri" w:hAnsi="Calibri" w:cs="Calibri"/>
          <w:sz w:val="22"/>
          <w:szCs w:val="22"/>
        </w:rPr>
      </w:pPr>
    </w:p>
    <w:p w14:paraId="7D1EE25F" w14:textId="77777777" w:rsidR="004E08A2" w:rsidRDefault="004E08A2">
      <w:pPr>
        <w:tabs>
          <w:tab w:val="left" w:pos="2210"/>
        </w:tabs>
        <w:jc w:val="both"/>
        <w:rPr>
          <w:rFonts w:ascii="Calibri" w:eastAsia="Calibri" w:hAnsi="Calibri" w:cs="Calibri"/>
          <w:sz w:val="22"/>
          <w:szCs w:val="22"/>
        </w:rPr>
      </w:pPr>
    </w:p>
    <w:p w14:paraId="24DF5A50" w14:textId="77777777" w:rsidR="004E08A2" w:rsidRDefault="004E08A2">
      <w:pPr>
        <w:tabs>
          <w:tab w:val="left" w:pos="2210"/>
        </w:tabs>
        <w:jc w:val="both"/>
        <w:rPr>
          <w:rFonts w:ascii="Calibri" w:eastAsia="Calibri" w:hAnsi="Calibri" w:cs="Calibri"/>
          <w:sz w:val="22"/>
          <w:szCs w:val="22"/>
        </w:rPr>
      </w:pPr>
    </w:p>
    <w:p w14:paraId="27987605" w14:textId="77777777" w:rsidR="004E08A2" w:rsidRDefault="004E08A2">
      <w:pPr>
        <w:tabs>
          <w:tab w:val="left" w:pos="2210"/>
        </w:tabs>
        <w:jc w:val="both"/>
        <w:rPr>
          <w:rFonts w:ascii="Calibri" w:eastAsia="Calibri" w:hAnsi="Calibri" w:cs="Calibri"/>
          <w:sz w:val="22"/>
          <w:szCs w:val="22"/>
        </w:rPr>
      </w:pPr>
    </w:p>
    <w:p w14:paraId="1EF4782F" w14:textId="77777777" w:rsidR="004E08A2" w:rsidRDefault="004E08A2">
      <w:pPr>
        <w:tabs>
          <w:tab w:val="left" w:pos="2210"/>
        </w:tabs>
        <w:jc w:val="both"/>
        <w:rPr>
          <w:rFonts w:ascii="Calibri" w:eastAsia="Calibri" w:hAnsi="Calibri" w:cs="Calibri"/>
          <w:sz w:val="22"/>
          <w:szCs w:val="22"/>
        </w:rPr>
      </w:pPr>
    </w:p>
    <w:p w14:paraId="23B358CD" w14:textId="77777777" w:rsidR="004E08A2" w:rsidRDefault="004E08A2">
      <w:pPr>
        <w:tabs>
          <w:tab w:val="left" w:pos="2210"/>
        </w:tabs>
        <w:jc w:val="both"/>
        <w:rPr>
          <w:rFonts w:ascii="Calibri" w:eastAsia="Calibri" w:hAnsi="Calibri" w:cs="Calibri"/>
          <w:sz w:val="22"/>
          <w:szCs w:val="22"/>
        </w:rPr>
      </w:pPr>
    </w:p>
    <w:p w14:paraId="32626D04" w14:textId="77777777" w:rsidR="004E08A2" w:rsidRDefault="004E08A2">
      <w:pPr>
        <w:tabs>
          <w:tab w:val="left" w:pos="2210"/>
        </w:tabs>
        <w:jc w:val="both"/>
        <w:rPr>
          <w:rFonts w:ascii="Calibri" w:eastAsia="Calibri" w:hAnsi="Calibri" w:cs="Calibri"/>
          <w:sz w:val="22"/>
          <w:szCs w:val="22"/>
        </w:rPr>
      </w:pPr>
    </w:p>
    <w:p w14:paraId="04FD034E" w14:textId="77777777" w:rsidR="004E08A2" w:rsidRDefault="004E08A2">
      <w:pPr>
        <w:tabs>
          <w:tab w:val="left" w:pos="2210"/>
        </w:tabs>
        <w:jc w:val="both"/>
        <w:rPr>
          <w:rFonts w:ascii="Calibri" w:eastAsia="Calibri" w:hAnsi="Calibri" w:cs="Calibri"/>
          <w:sz w:val="22"/>
          <w:szCs w:val="22"/>
        </w:rPr>
      </w:pPr>
    </w:p>
    <w:p w14:paraId="79747A6F" w14:textId="77777777" w:rsidR="004E08A2" w:rsidRDefault="00C12E08">
      <w:pPr>
        <w:jc w:val="both"/>
        <w:rPr>
          <w:rFonts w:ascii="Calibri" w:eastAsia="Calibri" w:hAnsi="Calibri" w:cs="Calibri"/>
          <w:b/>
          <w:sz w:val="22"/>
          <w:szCs w:val="22"/>
        </w:rPr>
      </w:pPr>
      <w:r>
        <w:rPr>
          <w:rFonts w:ascii="Calibri" w:eastAsia="Calibri" w:hAnsi="Calibri" w:cs="Calibri"/>
          <w:b/>
          <w:sz w:val="22"/>
          <w:szCs w:val="22"/>
        </w:rPr>
        <w:t>Appendix 2 – Classroom Checklist</w:t>
      </w:r>
    </w:p>
    <w:p w14:paraId="0489EFE3" w14:textId="77777777" w:rsidR="004E08A2" w:rsidRDefault="004E08A2">
      <w:pPr>
        <w:jc w:val="both"/>
        <w:rPr>
          <w:rFonts w:ascii="Calibri" w:eastAsia="Calibri" w:hAnsi="Calibri" w:cs="Calibri"/>
          <w:sz w:val="22"/>
          <w:szCs w:val="22"/>
        </w:rPr>
      </w:pPr>
    </w:p>
    <w:tbl>
      <w:tblPr>
        <w:tblStyle w:val="a6"/>
        <w:tblW w:w="92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90"/>
        <w:gridCol w:w="4534"/>
        <w:gridCol w:w="1036"/>
        <w:gridCol w:w="2290"/>
      </w:tblGrid>
      <w:tr w:rsidR="004E08A2" w14:paraId="59451D27" w14:textId="77777777">
        <w:trPr>
          <w:trHeight w:val="896"/>
          <w:jc w:val="center"/>
        </w:trPr>
        <w:tc>
          <w:tcPr>
            <w:tcW w:w="1390" w:type="dxa"/>
            <w:tcBorders>
              <w:top w:val="nil"/>
              <w:left w:val="nil"/>
            </w:tcBorders>
            <w:shd w:val="clear" w:color="auto" w:fill="auto"/>
            <w:vAlign w:val="center"/>
          </w:tcPr>
          <w:p w14:paraId="3AC478CF" w14:textId="77777777" w:rsidR="004E08A2" w:rsidRDefault="004E08A2">
            <w:pPr>
              <w:jc w:val="both"/>
              <w:rPr>
                <w:rFonts w:ascii="Calibri" w:eastAsia="Calibri" w:hAnsi="Calibri" w:cs="Calibri"/>
                <w:sz w:val="22"/>
                <w:szCs w:val="22"/>
              </w:rPr>
            </w:pPr>
          </w:p>
        </w:tc>
        <w:tc>
          <w:tcPr>
            <w:tcW w:w="4534" w:type="dxa"/>
            <w:shd w:val="clear" w:color="auto" w:fill="1E4D78"/>
            <w:vAlign w:val="center"/>
          </w:tcPr>
          <w:p w14:paraId="1E5B7086" w14:textId="77777777" w:rsidR="004E08A2" w:rsidRDefault="00C12E08">
            <w:pPr>
              <w:jc w:val="both"/>
              <w:rPr>
                <w:rFonts w:ascii="Calibri" w:eastAsia="Calibri" w:hAnsi="Calibri" w:cs="Calibri"/>
                <w:color w:val="FFFFFF"/>
                <w:sz w:val="22"/>
                <w:szCs w:val="22"/>
              </w:rPr>
            </w:pPr>
            <w:r>
              <w:rPr>
                <w:rFonts w:ascii="Calibri" w:eastAsia="Calibri" w:hAnsi="Calibri" w:cs="Calibri"/>
                <w:color w:val="FFFFFF"/>
                <w:sz w:val="22"/>
                <w:szCs w:val="22"/>
              </w:rPr>
              <w:t>Questions you should ask concerning your classroom environment:</w:t>
            </w:r>
          </w:p>
        </w:tc>
        <w:tc>
          <w:tcPr>
            <w:tcW w:w="1036" w:type="dxa"/>
            <w:shd w:val="clear" w:color="auto" w:fill="1E4D78"/>
            <w:vAlign w:val="center"/>
          </w:tcPr>
          <w:p w14:paraId="34F8778F" w14:textId="77777777" w:rsidR="004E08A2" w:rsidRDefault="00C12E08">
            <w:pPr>
              <w:jc w:val="both"/>
              <w:rPr>
                <w:rFonts w:ascii="Calibri" w:eastAsia="Calibri" w:hAnsi="Calibri" w:cs="Calibri"/>
                <w:color w:val="FFFFFF"/>
                <w:sz w:val="22"/>
                <w:szCs w:val="22"/>
              </w:rPr>
            </w:pPr>
            <w:r>
              <w:rPr>
                <w:rFonts w:ascii="Calibri" w:eastAsia="Calibri" w:hAnsi="Calibri" w:cs="Calibri"/>
                <w:color w:val="FFFFFF"/>
                <w:sz w:val="22"/>
                <w:szCs w:val="22"/>
              </w:rPr>
              <w:t>Yes/No:</w:t>
            </w:r>
          </w:p>
        </w:tc>
        <w:tc>
          <w:tcPr>
            <w:tcW w:w="2290" w:type="dxa"/>
            <w:shd w:val="clear" w:color="auto" w:fill="1E4D78"/>
            <w:vAlign w:val="center"/>
          </w:tcPr>
          <w:p w14:paraId="3B0F693D" w14:textId="77777777" w:rsidR="004E08A2" w:rsidRDefault="00C12E08">
            <w:pPr>
              <w:jc w:val="both"/>
              <w:rPr>
                <w:rFonts w:ascii="Calibri" w:eastAsia="Calibri" w:hAnsi="Calibri" w:cs="Calibri"/>
                <w:color w:val="FFFFFF"/>
                <w:sz w:val="22"/>
                <w:szCs w:val="22"/>
              </w:rPr>
            </w:pPr>
            <w:r>
              <w:rPr>
                <w:rFonts w:ascii="Calibri" w:eastAsia="Calibri" w:hAnsi="Calibri" w:cs="Calibri"/>
                <w:color w:val="FFFFFF"/>
                <w:sz w:val="22"/>
                <w:szCs w:val="22"/>
              </w:rPr>
              <w:t>Further action required:</w:t>
            </w:r>
          </w:p>
        </w:tc>
      </w:tr>
      <w:tr w:rsidR="004E08A2" w14:paraId="02EEB91F" w14:textId="77777777">
        <w:trPr>
          <w:trHeight w:val="501"/>
          <w:jc w:val="center"/>
        </w:trPr>
        <w:tc>
          <w:tcPr>
            <w:tcW w:w="1390" w:type="dxa"/>
            <w:vMerge w:val="restart"/>
            <w:shd w:val="clear" w:color="auto" w:fill="D0CECE"/>
            <w:vAlign w:val="center"/>
          </w:tcPr>
          <w:p w14:paraId="4B7C52C2"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Movement around the classroom (slips and trips)</w:t>
            </w:r>
          </w:p>
        </w:tc>
        <w:tc>
          <w:tcPr>
            <w:tcW w:w="4534" w:type="dxa"/>
            <w:vAlign w:val="center"/>
          </w:tcPr>
          <w:p w14:paraId="7B7FC466"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Is the internal flooring in good condition?</w:t>
            </w:r>
          </w:p>
        </w:tc>
        <w:tc>
          <w:tcPr>
            <w:tcW w:w="1036" w:type="dxa"/>
          </w:tcPr>
          <w:p w14:paraId="6F9E7AC8" w14:textId="77777777" w:rsidR="004E08A2" w:rsidRDefault="004E08A2">
            <w:pPr>
              <w:jc w:val="both"/>
              <w:rPr>
                <w:rFonts w:ascii="Calibri" w:eastAsia="Calibri" w:hAnsi="Calibri" w:cs="Calibri"/>
                <w:sz w:val="22"/>
                <w:szCs w:val="22"/>
              </w:rPr>
            </w:pPr>
          </w:p>
        </w:tc>
        <w:tc>
          <w:tcPr>
            <w:tcW w:w="2290" w:type="dxa"/>
          </w:tcPr>
          <w:p w14:paraId="2DD94311" w14:textId="77777777" w:rsidR="004E08A2" w:rsidRDefault="004E08A2">
            <w:pPr>
              <w:jc w:val="both"/>
              <w:rPr>
                <w:rFonts w:ascii="Calibri" w:eastAsia="Calibri" w:hAnsi="Calibri" w:cs="Calibri"/>
                <w:sz w:val="22"/>
                <w:szCs w:val="22"/>
              </w:rPr>
            </w:pPr>
          </w:p>
        </w:tc>
      </w:tr>
      <w:tr w:rsidR="004E08A2" w14:paraId="6D934701" w14:textId="77777777">
        <w:trPr>
          <w:trHeight w:val="672"/>
          <w:jc w:val="center"/>
        </w:trPr>
        <w:tc>
          <w:tcPr>
            <w:tcW w:w="1390" w:type="dxa"/>
            <w:vMerge/>
            <w:shd w:val="clear" w:color="auto" w:fill="D0CECE"/>
            <w:vAlign w:val="center"/>
          </w:tcPr>
          <w:p w14:paraId="1B409ADA" w14:textId="77777777" w:rsidR="004E08A2" w:rsidRDefault="004E08A2">
            <w:pPr>
              <w:jc w:val="both"/>
              <w:rPr>
                <w:rFonts w:ascii="Calibri" w:eastAsia="Calibri" w:hAnsi="Calibri" w:cs="Calibri"/>
                <w:sz w:val="22"/>
                <w:szCs w:val="22"/>
              </w:rPr>
            </w:pPr>
          </w:p>
        </w:tc>
        <w:tc>
          <w:tcPr>
            <w:tcW w:w="4534" w:type="dxa"/>
            <w:vAlign w:val="center"/>
          </w:tcPr>
          <w:p w14:paraId="188166B4"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Are there any changes in floor level or type of flooring that need to be highlighted?</w:t>
            </w:r>
          </w:p>
        </w:tc>
        <w:tc>
          <w:tcPr>
            <w:tcW w:w="1036" w:type="dxa"/>
          </w:tcPr>
          <w:p w14:paraId="374DD923" w14:textId="77777777" w:rsidR="004E08A2" w:rsidRDefault="004E08A2">
            <w:pPr>
              <w:jc w:val="both"/>
              <w:rPr>
                <w:rFonts w:ascii="Calibri" w:eastAsia="Calibri" w:hAnsi="Calibri" w:cs="Calibri"/>
                <w:sz w:val="22"/>
                <w:szCs w:val="22"/>
              </w:rPr>
            </w:pPr>
          </w:p>
        </w:tc>
        <w:tc>
          <w:tcPr>
            <w:tcW w:w="2290" w:type="dxa"/>
          </w:tcPr>
          <w:p w14:paraId="408FF413" w14:textId="77777777" w:rsidR="004E08A2" w:rsidRDefault="004E08A2">
            <w:pPr>
              <w:jc w:val="both"/>
              <w:rPr>
                <w:rFonts w:ascii="Calibri" w:eastAsia="Calibri" w:hAnsi="Calibri" w:cs="Calibri"/>
                <w:sz w:val="22"/>
                <w:szCs w:val="22"/>
              </w:rPr>
            </w:pPr>
          </w:p>
        </w:tc>
      </w:tr>
      <w:tr w:rsidR="004E08A2" w14:paraId="51B7E88D" w14:textId="77777777">
        <w:trPr>
          <w:trHeight w:val="532"/>
          <w:jc w:val="center"/>
        </w:trPr>
        <w:tc>
          <w:tcPr>
            <w:tcW w:w="1390" w:type="dxa"/>
            <w:vMerge/>
            <w:shd w:val="clear" w:color="auto" w:fill="D0CECE"/>
            <w:vAlign w:val="center"/>
          </w:tcPr>
          <w:p w14:paraId="4617E3DB" w14:textId="77777777" w:rsidR="004E08A2" w:rsidRDefault="004E08A2">
            <w:pPr>
              <w:jc w:val="both"/>
              <w:rPr>
                <w:rFonts w:ascii="Calibri" w:eastAsia="Calibri" w:hAnsi="Calibri" w:cs="Calibri"/>
                <w:sz w:val="22"/>
                <w:szCs w:val="22"/>
              </w:rPr>
            </w:pPr>
          </w:p>
        </w:tc>
        <w:tc>
          <w:tcPr>
            <w:tcW w:w="4534" w:type="dxa"/>
            <w:vAlign w:val="center"/>
          </w:tcPr>
          <w:p w14:paraId="1D8D1104"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Are gangways between desks kept clear?</w:t>
            </w:r>
          </w:p>
        </w:tc>
        <w:tc>
          <w:tcPr>
            <w:tcW w:w="1036" w:type="dxa"/>
          </w:tcPr>
          <w:p w14:paraId="47D292BB" w14:textId="77777777" w:rsidR="004E08A2" w:rsidRDefault="004E08A2">
            <w:pPr>
              <w:jc w:val="both"/>
              <w:rPr>
                <w:rFonts w:ascii="Calibri" w:eastAsia="Calibri" w:hAnsi="Calibri" w:cs="Calibri"/>
                <w:sz w:val="22"/>
                <w:szCs w:val="22"/>
              </w:rPr>
            </w:pPr>
          </w:p>
        </w:tc>
        <w:tc>
          <w:tcPr>
            <w:tcW w:w="2290" w:type="dxa"/>
          </w:tcPr>
          <w:p w14:paraId="7453E653" w14:textId="77777777" w:rsidR="004E08A2" w:rsidRDefault="004E08A2">
            <w:pPr>
              <w:jc w:val="both"/>
              <w:rPr>
                <w:rFonts w:ascii="Calibri" w:eastAsia="Calibri" w:hAnsi="Calibri" w:cs="Calibri"/>
                <w:sz w:val="22"/>
                <w:szCs w:val="22"/>
              </w:rPr>
            </w:pPr>
          </w:p>
        </w:tc>
      </w:tr>
      <w:tr w:rsidR="004E08A2" w14:paraId="5419357A" w14:textId="77777777">
        <w:trPr>
          <w:trHeight w:val="169"/>
          <w:jc w:val="center"/>
        </w:trPr>
        <w:tc>
          <w:tcPr>
            <w:tcW w:w="1390" w:type="dxa"/>
            <w:vMerge/>
            <w:shd w:val="clear" w:color="auto" w:fill="D0CECE"/>
            <w:vAlign w:val="center"/>
          </w:tcPr>
          <w:p w14:paraId="1761405E" w14:textId="77777777" w:rsidR="004E08A2" w:rsidRDefault="004E08A2">
            <w:pPr>
              <w:jc w:val="both"/>
              <w:rPr>
                <w:rFonts w:ascii="Calibri" w:eastAsia="Calibri" w:hAnsi="Calibri" w:cs="Calibri"/>
                <w:sz w:val="22"/>
                <w:szCs w:val="22"/>
              </w:rPr>
            </w:pPr>
          </w:p>
        </w:tc>
        <w:tc>
          <w:tcPr>
            <w:tcW w:w="4534" w:type="dxa"/>
            <w:vAlign w:val="center"/>
          </w:tcPr>
          <w:p w14:paraId="08EF1325"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Are trailing electrical leads/cables prevented wherever possible?</w:t>
            </w:r>
          </w:p>
        </w:tc>
        <w:tc>
          <w:tcPr>
            <w:tcW w:w="1036" w:type="dxa"/>
          </w:tcPr>
          <w:p w14:paraId="56BE205F" w14:textId="77777777" w:rsidR="004E08A2" w:rsidRDefault="004E08A2">
            <w:pPr>
              <w:jc w:val="both"/>
              <w:rPr>
                <w:rFonts w:ascii="Calibri" w:eastAsia="Calibri" w:hAnsi="Calibri" w:cs="Calibri"/>
                <w:sz w:val="22"/>
                <w:szCs w:val="22"/>
              </w:rPr>
            </w:pPr>
          </w:p>
        </w:tc>
        <w:tc>
          <w:tcPr>
            <w:tcW w:w="2290" w:type="dxa"/>
          </w:tcPr>
          <w:p w14:paraId="56ECC39D" w14:textId="77777777" w:rsidR="004E08A2" w:rsidRDefault="004E08A2">
            <w:pPr>
              <w:jc w:val="both"/>
              <w:rPr>
                <w:rFonts w:ascii="Calibri" w:eastAsia="Calibri" w:hAnsi="Calibri" w:cs="Calibri"/>
                <w:sz w:val="22"/>
                <w:szCs w:val="22"/>
              </w:rPr>
            </w:pPr>
          </w:p>
        </w:tc>
      </w:tr>
      <w:tr w:rsidR="004E08A2" w14:paraId="0B34D261" w14:textId="77777777">
        <w:trPr>
          <w:trHeight w:val="562"/>
          <w:jc w:val="center"/>
        </w:trPr>
        <w:tc>
          <w:tcPr>
            <w:tcW w:w="1390" w:type="dxa"/>
            <w:vMerge/>
            <w:shd w:val="clear" w:color="auto" w:fill="D0CECE"/>
            <w:vAlign w:val="center"/>
          </w:tcPr>
          <w:p w14:paraId="6625622F" w14:textId="77777777" w:rsidR="004E08A2" w:rsidRDefault="004E08A2">
            <w:pPr>
              <w:jc w:val="both"/>
              <w:rPr>
                <w:rFonts w:ascii="Calibri" w:eastAsia="Calibri" w:hAnsi="Calibri" w:cs="Calibri"/>
                <w:sz w:val="22"/>
                <w:szCs w:val="22"/>
              </w:rPr>
            </w:pPr>
          </w:p>
        </w:tc>
        <w:tc>
          <w:tcPr>
            <w:tcW w:w="4534" w:type="dxa"/>
            <w:vAlign w:val="center"/>
          </w:tcPr>
          <w:p w14:paraId="43348F3F"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Is lighting bright enough to allow safe access and exit?</w:t>
            </w:r>
          </w:p>
        </w:tc>
        <w:tc>
          <w:tcPr>
            <w:tcW w:w="1036" w:type="dxa"/>
          </w:tcPr>
          <w:p w14:paraId="52684C7C" w14:textId="77777777" w:rsidR="004E08A2" w:rsidRDefault="004E08A2">
            <w:pPr>
              <w:jc w:val="both"/>
              <w:rPr>
                <w:rFonts w:ascii="Calibri" w:eastAsia="Calibri" w:hAnsi="Calibri" w:cs="Calibri"/>
                <w:sz w:val="22"/>
                <w:szCs w:val="22"/>
              </w:rPr>
            </w:pPr>
          </w:p>
        </w:tc>
        <w:tc>
          <w:tcPr>
            <w:tcW w:w="2290" w:type="dxa"/>
          </w:tcPr>
          <w:p w14:paraId="064B20C5" w14:textId="77777777" w:rsidR="004E08A2" w:rsidRDefault="004E08A2">
            <w:pPr>
              <w:jc w:val="both"/>
              <w:rPr>
                <w:rFonts w:ascii="Calibri" w:eastAsia="Calibri" w:hAnsi="Calibri" w:cs="Calibri"/>
                <w:sz w:val="22"/>
                <w:szCs w:val="22"/>
              </w:rPr>
            </w:pPr>
          </w:p>
        </w:tc>
      </w:tr>
      <w:tr w:rsidR="004E08A2" w14:paraId="319C9563" w14:textId="77777777">
        <w:trPr>
          <w:trHeight w:val="733"/>
          <w:jc w:val="center"/>
        </w:trPr>
        <w:tc>
          <w:tcPr>
            <w:tcW w:w="1390" w:type="dxa"/>
            <w:vMerge/>
            <w:shd w:val="clear" w:color="auto" w:fill="D0CECE"/>
            <w:vAlign w:val="center"/>
          </w:tcPr>
          <w:p w14:paraId="0477782F" w14:textId="77777777" w:rsidR="004E08A2" w:rsidRDefault="004E08A2">
            <w:pPr>
              <w:jc w:val="both"/>
              <w:rPr>
                <w:rFonts w:ascii="Calibri" w:eastAsia="Calibri" w:hAnsi="Calibri" w:cs="Calibri"/>
                <w:sz w:val="22"/>
                <w:szCs w:val="22"/>
              </w:rPr>
            </w:pPr>
          </w:p>
        </w:tc>
        <w:tc>
          <w:tcPr>
            <w:tcW w:w="4534" w:type="dxa"/>
            <w:vAlign w:val="center"/>
          </w:tcPr>
          <w:p w14:paraId="764A453D"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Are procedures in place to deal with spillages, e.g. water and blood from cuts?</w:t>
            </w:r>
          </w:p>
        </w:tc>
        <w:tc>
          <w:tcPr>
            <w:tcW w:w="1036" w:type="dxa"/>
          </w:tcPr>
          <w:p w14:paraId="1A4F2EC5" w14:textId="77777777" w:rsidR="004E08A2" w:rsidRDefault="004E08A2">
            <w:pPr>
              <w:jc w:val="both"/>
              <w:rPr>
                <w:rFonts w:ascii="Calibri" w:eastAsia="Calibri" w:hAnsi="Calibri" w:cs="Calibri"/>
                <w:sz w:val="22"/>
                <w:szCs w:val="22"/>
              </w:rPr>
            </w:pPr>
          </w:p>
        </w:tc>
        <w:tc>
          <w:tcPr>
            <w:tcW w:w="2290" w:type="dxa"/>
          </w:tcPr>
          <w:p w14:paraId="6AC20DE9" w14:textId="77777777" w:rsidR="004E08A2" w:rsidRDefault="004E08A2">
            <w:pPr>
              <w:jc w:val="both"/>
              <w:rPr>
                <w:rFonts w:ascii="Calibri" w:eastAsia="Calibri" w:hAnsi="Calibri" w:cs="Calibri"/>
                <w:sz w:val="22"/>
                <w:szCs w:val="22"/>
              </w:rPr>
            </w:pPr>
          </w:p>
        </w:tc>
      </w:tr>
      <w:tr w:rsidR="004E08A2" w14:paraId="69907FB4" w14:textId="77777777">
        <w:trPr>
          <w:trHeight w:val="435"/>
          <w:jc w:val="center"/>
        </w:trPr>
        <w:tc>
          <w:tcPr>
            <w:tcW w:w="1390" w:type="dxa"/>
            <w:vMerge/>
            <w:shd w:val="clear" w:color="auto" w:fill="D0CECE"/>
            <w:vAlign w:val="center"/>
          </w:tcPr>
          <w:p w14:paraId="5F1BC676" w14:textId="77777777" w:rsidR="004E08A2" w:rsidRDefault="004E08A2">
            <w:pPr>
              <w:jc w:val="both"/>
              <w:rPr>
                <w:rFonts w:ascii="Calibri" w:eastAsia="Calibri" w:hAnsi="Calibri" w:cs="Calibri"/>
                <w:sz w:val="22"/>
                <w:szCs w:val="22"/>
              </w:rPr>
            </w:pPr>
          </w:p>
        </w:tc>
        <w:tc>
          <w:tcPr>
            <w:tcW w:w="7860" w:type="dxa"/>
            <w:gridSpan w:val="3"/>
            <w:shd w:val="clear" w:color="auto" w:fill="auto"/>
            <w:vAlign w:val="center"/>
          </w:tcPr>
          <w:p w14:paraId="4799925B"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For stand-alone classrooms:</w:t>
            </w:r>
          </w:p>
        </w:tc>
      </w:tr>
      <w:tr w:rsidR="004E08A2" w14:paraId="2B34A8EB" w14:textId="77777777">
        <w:trPr>
          <w:trHeight w:val="602"/>
          <w:jc w:val="center"/>
        </w:trPr>
        <w:tc>
          <w:tcPr>
            <w:tcW w:w="1390" w:type="dxa"/>
            <w:vMerge/>
            <w:shd w:val="clear" w:color="auto" w:fill="D0CECE"/>
            <w:vAlign w:val="center"/>
          </w:tcPr>
          <w:p w14:paraId="678003A4" w14:textId="77777777" w:rsidR="004E08A2" w:rsidRDefault="004E08A2">
            <w:pPr>
              <w:jc w:val="both"/>
              <w:rPr>
                <w:rFonts w:ascii="Calibri" w:eastAsia="Calibri" w:hAnsi="Calibri" w:cs="Calibri"/>
                <w:sz w:val="22"/>
                <w:szCs w:val="22"/>
              </w:rPr>
            </w:pPr>
          </w:p>
        </w:tc>
        <w:tc>
          <w:tcPr>
            <w:tcW w:w="4534" w:type="dxa"/>
            <w:vAlign w:val="center"/>
          </w:tcPr>
          <w:p w14:paraId="35188FF5"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Are access steps or ramps properly maintained?</w:t>
            </w:r>
          </w:p>
        </w:tc>
        <w:tc>
          <w:tcPr>
            <w:tcW w:w="1036" w:type="dxa"/>
          </w:tcPr>
          <w:p w14:paraId="0A577AA1" w14:textId="77777777" w:rsidR="004E08A2" w:rsidRDefault="004E08A2">
            <w:pPr>
              <w:jc w:val="both"/>
              <w:rPr>
                <w:rFonts w:ascii="Calibri" w:eastAsia="Calibri" w:hAnsi="Calibri" w:cs="Calibri"/>
                <w:sz w:val="22"/>
                <w:szCs w:val="22"/>
              </w:rPr>
            </w:pPr>
          </w:p>
        </w:tc>
        <w:tc>
          <w:tcPr>
            <w:tcW w:w="2290" w:type="dxa"/>
          </w:tcPr>
          <w:p w14:paraId="5908370C" w14:textId="77777777" w:rsidR="004E08A2" w:rsidRDefault="004E08A2">
            <w:pPr>
              <w:jc w:val="both"/>
              <w:rPr>
                <w:rFonts w:ascii="Calibri" w:eastAsia="Calibri" w:hAnsi="Calibri" w:cs="Calibri"/>
                <w:sz w:val="22"/>
                <w:szCs w:val="22"/>
              </w:rPr>
            </w:pPr>
          </w:p>
        </w:tc>
      </w:tr>
      <w:tr w:rsidR="004E08A2" w14:paraId="28459096" w14:textId="77777777">
        <w:trPr>
          <w:trHeight w:val="659"/>
          <w:jc w:val="center"/>
        </w:trPr>
        <w:tc>
          <w:tcPr>
            <w:tcW w:w="1390" w:type="dxa"/>
            <w:vMerge/>
            <w:shd w:val="clear" w:color="auto" w:fill="D0CECE"/>
            <w:vAlign w:val="center"/>
          </w:tcPr>
          <w:p w14:paraId="1E4105E2" w14:textId="77777777" w:rsidR="004E08A2" w:rsidRDefault="004E08A2">
            <w:pPr>
              <w:jc w:val="both"/>
              <w:rPr>
                <w:rFonts w:ascii="Calibri" w:eastAsia="Calibri" w:hAnsi="Calibri" w:cs="Calibri"/>
                <w:sz w:val="22"/>
                <w:szCs w:val="22"/>
              </w:rPr>
            </w:pPr>
          </w:p>
        </w:tc>
        <w:tc>
          <w:tcPr>
            <w:tcW w:w="4534" w:type="dxa"/>
            <w:vAlign w:val="center"/>
          </w:tcPr>
          <w:p w14:paraId="3F8B5FA8"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Are access stairs or ramps provided with handrails?</w:t>
            </w:r>
          </w:p>
        </w:tc>
        <w:tc>
          <w:tcPr>
            <w:tcW w:w="1036" w:type="dxa"/>
          </w:tcPr>
          <w:p w14:paraId="60E17E7B" w14:textId="77777777" w:rsidR="004E08A2" w:rsidRDefault="004E08A2">
            <w:pPr>
              <w:jc w:val="both"/>
              <w:rPr>
                <w:rFonts w:ascii="Calibri" w:eastAsia="Calibri" w:hAnsi="Calibri" w:cs="Calibri"/>
                <w:sz w:val="22"/>
                <w:szCs w:val="22"/>
              </w:rPr>
            </w:pPr>
          </w:p>
        </w:tc>
        <w:tc>
          <w:tcPr>
            <w:tcW w:w="2290" w:type="dxa"/>
          </w:tcPr>
          <w:p w14:paraId="45BE1557" w14:textId="77777777" w:rsidR="004E08A2" w:rsidRDefault="004E08A2">
            <w:pPr>
              <w:jc w:val="both"/>
              <w:rPr>
                <w:rFonts w:ascii="Calibri" w:eastAsia="Calibri" w:hAnsi="Calibri" w:cs="Calibri"/>
                <w:sz w:val="22"/>
                <w:szCs w:val="22"/>
              </w:rPr>
            </w:pPr>
          </w:p>
        </w:tc>
      </w:tr>
      <w:tr w:rsidR="004E08A2" w14:paraId="7B2DA162" w14:textId="77777777">
        <w:trPr>
          <w:trHeight w:val="636"/>
          <w:jc w:val="center"/>
        </w:trPr>
        <w:tc>
          <w:tcPr>
            <w:tcW w:w="1390" w:type="dxa"/>
            <w:vMerge/>
            <w:shd w:val="clear" w:color="auto" w:fill="D0CECE"/>
            <w:vAlign w:val="center"/>
          </w:tcPr>
          <w:p w14:paraId="0FC88623" w14:textId="77777777" w:rsidR="004E08A2" w:rsidRDefault="004E08A2">
            <w:pPr>
              <w:jc w:val="both"/>
              <w:rPr>
                <w:rFonts w:ascii="Calibri" w:eastAsia="Calibri" w:hAnsi="Calibri" w:cs="Calibri"/>
                <w:sz w:val="22"/>
                <w:szCs w:val="22"/>
              </w:rPr>
            </w:pPr>
          </w:p>
        </w:tc>
        <w:tc>
          <w:tcPr>
            <w:tcW w:w="4534" w:type="dxa"/>
            <w:vAlign w:val="center"/>
          </w:tcPr>
          <w:p w14:paraId="1ACEB6AC"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Is a window-opener provided for opening high-level windows?</w:t>
            </w:r>
          </w:p>
        </w:tc>
        <w:tc>
          <w:tcPr>
            <w:tcW w:w="1036" w:type="dxa"/>
          </w:tcPr>
          <w:p w14:paraId="0742A2AE" w14:textId="77777777" w:rsidR="004E08A2" w:rsidRDefault="004E08A2">
            <w:pPr>
              <w:jc w:val="both"/>
              <w:rPr>
                <w:rFonts w:ascii="Calibri" w:eastAsia="Calibri" w:hAnsi="Calibri" w:cs="Calibri"/>
                <w:sz w:val="22"/>
                <w:szCs w:val="22"/>
              </w:rPr>
            </w:pPr>
          </w:p>
        </w:tc>
        <w:tc>
          <w:tcPr>
            <w:tcW w:w="2290" w:type="dxa"/>
          </w:tcPr>
          <w:p w14:paraId="2267978C" w14:textId="77777777" w:rsidR="004E08A2" w:rsidRDefault="004E08A2">
            <w:pPr>
              <w:jc w:val="both"/>
              <w:rPr>
                <w:rFonts w:ascii="Calibri" w:eastAsia="Calibri" w:hAnsi="Calibri" w:cs="Calibri"/>
                <w:sz w:val="22"/>
                <w:szCs w:val="22"/>
              </w:rPr>
            </w:pPr>
          </w:p>
        </w:tc>
      </w:tr>
      <w:tr w:rsidR="004E08A2" w14:paraId="515976CB" w14:textId="77777777">
        <w:trPr>
          <w:trHeight w:val="1161"/>
          <w:jc w:val="center"/>
        </w:trPr>
        <w:tc>
          <w:tcPr>
            <w:tcW w:w="1390" w:type="dxa"/>
            <w:vMerge w:val="restart"/>
            <w:shd w:val="clear" w:color="auto" w:fill="D0CECE"/>
            <w:vAlign w:val="center"/>
          </w:tcPr>
          <w:p w14:paraId="20953067"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Furniture and fixtures</w:t>
            </w:r>
          </w:p>
        </w:tc>
        <w:tc>
          <w:tcPr>
            <w:tcW w:w="4534" w:type="dxa"/>
            <w:vAlign w:val="center"/>
          </w:tcPr>
          <w:p w14:paraId="166EA661"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Are permanent fixtures in good condition and securely fastened, e.g. cupboards, display boards, shelving?</w:t>
            </w:r>
          </w:p>
        </w:tc>
        <w:tc>
          <w:tcPr>
            <w:tcW w:w="1036" w:type="dxa"/>
          </w:tcPr>
          <w:p w14:paraId="2DF18B3D" w14:textId="77777777" w:rsidR="004E08A2" w:rsidRDefault="004E08A2">
            <w:pPr>
              <w:jc w:val="both"/>
              <w:rPr>
                <w:rFonts w:ascii="Calibri" w:eastAsia="Calibri" w:hAnsi="Calibri" w:cs="Calibri"/>
                <w:sz w:val="22"/>
                <w:szCs w:val="22"/>
              </w:rPr>
            </w:pPr>
          </w:p>
        </w:tc>
        <w:tc>
          <w:tcPr>
            <w:tcW w:w="2290" w:type="dxa"/>
          </w:tcPr>
          <w:p w14:paraId="26777F40" w14:textId="77777777" w:rsidR="004E08A2" w:rsidRDefault="004E08A2">
            <w:pPr>
              <w:jc w:val="both"/>
              <w:rPr>
                <w:rFonts w:ascii="Calibri" w:eastAsia="Calibri" w:hAnsi="Calibri" w:cs="Calibri"/>
                <w:sz w:val="22"/>
                <w:szCs w:val="22"/>
              </w:rPr>
            </w:pPr>
          </w:p>
        </w:tc>
      </w:tr>
      <w:tr w:rsidR="004E08A2" w14:paraId="3D0995AA" w14:textId="77777777">
        <w:trPr>
          <w:trHeight w:val="662"/>
          <w:jc w:val="center"/>
        </w:trPr>
        <w:tc>
          <w:tcPr>
            <w:tcW w:w="1390" w:type="dxa"/>
            <w:vMerge/>
            <w:shd w:val="clear" w:color="auto" w:fill="D0CECE"/>
            <w:vAlign w:val="center"/>
          </w:tcPr>
          <w:p w14:paraId="702F1A97" w14:textId="77777777" w:rsidR="004E08A2" w:rsidRDefault="004E08A2">
            <w:pPr>
              <w:jc w:val="both"/>
              <w:rPr>
                <w:rFonts w:ascii="Calibri" w:eastAsia="Calibri" w:hAnsi="Calibri" w:cs="Calibri"/>
                <w:sz w:val="22"/>
                <w:szCs w:val="22"/>
              </w:rPr>
            </w:pPr>
          </w:p>
        </w:tc>
        <w:tc>
          <w:tcPr>
            <w:tcW w:w="4534" w:type="dxa"/>
            <w:vAlign w:val="center"/>
          </w:tcPr>
          <w:p w14:paraId="5A1C12AF"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Is furniture in good repair and suitable for the size of the user, whether adult or child?</w:t>
            </w:r>
          </w:p>
        </w:tc>
        <w:tc>
          <w:tcPr>
            <w:tcW w:w="1036" w:type="dxa"/>
          </w:tcPr>
          <w:p w14:paraId="020598EC" w14:textId="77777777" w:rsidR="004E08A2" w:rsidRDefault="004E08A2">
            <w:pPr>
              <w:jc w:val="both"/>
              <w:rPr>
                <w:rFonts w:ascii="Calibri" w:eastAsia="Calibri" w:hAnsi="Calibri" w:cs="Calibri"/>
                <w:sz w:val="22"/>
                <w:szCs w:val="22"/>
              </w:rPr>
            </w:pPr>
          </w:p>
        </w:tc>
        <w:tc>
          <w:tcPr>
            <w:tcW w:w="2290" w:type="dxa"/>
          </w:tcPr>
          <w:p w14:paraId="2BC844F1" w14:textId="77777777" w:rsidR="004E08A2" w:rsidRDefault="004E08A2">
            <w:pPr>
              <w:jc w:val="both"/>
              <w:rPr>
                <w:rFonts w:ascii="Calibri" w:eastAsia="Calibri" w:hAnsi="Calibri" w:cs="Calibri"/>
                <w:sz w:val="22"/>
                <w:szCs w:val="22"/>
              </w:rPr>
            </w:pPr>
          </w:p>
        </w:tc>
      </w:tr>
      <w:tr w:rsidR="004E08A2" w14:paraId="4A2F8BFF" w14:textId="77777777">
        <w:trPr>
          <w:trHeight w:val="548"/>
          <w:jc w:val="center"/>
        </w:trPr>
        <w:tc>
          <w:tcPr>
            <w:tcW w:w="1390" w:type="dxa"/>
            <w:vMerge/>
            <w:shd w:val="clear" w:color="auto" w:fill="D0CECE"/>
            <w:vAlign w:val="center"/>
          </w:tcPr>
          <w:p w14:paraId="33BF6982" w14:textId="77777777" w:rsidR="004E08A2" w:rsidRDefault="004E08A2">
            <w:pPr>
              <w:jc w:val="both"/>
              <w:rPr>
                <w:rFonts w:ascii="Calibri" w:eastAsia="Calibri" w:hAnsi="Calibri" w:cs="Calibri"/>
                <w:sz w:val="22"/>
                <w:szCs w:val="22"/>
              </w:rPr>
            </w:pPr>
          </w:p>
        </w:tc>
        <w:tc>
          <w:tcPr>
            <w:tcW w:w="4534" w:type="dxa"/>
            <w:vAlign w:val="center"/>
          </w:tcPr>
          <w:p w14:paraId="513F7665"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Is portable equipment stable, e.g. a TV placed on a suitable trolley?</w:t>
            </w:r>
          </w:p>
        </w:tc>
        <w:tc>
          <w:tcPr>
            <w:tcW w:w="1036" w:type="dxa"/>
          </w:tcPr>
          <w:p w14:paraId="0AADD630" w14:textId="77777777" w:rsidR="004E08A2" w:rsidRDefault="004E08A2">
            <w:pPr>
              <w:jc w:val="both"/>
              <w:rPr>
                <w:rFonts w:ascii="Calibri" w:eastAsia="Calibri" w:hAnsi="Calibri" w:cs="Calibri"/>
                <w:sz w:val="22"/>
                <w:szCs w:val="22"/>
              </w:rPr>
            </w:pPr>
          </w:p>
        </w:tc>
        <w:tc>
          <w:tcPr>
            <w:tcW w:w="2290" w:type="dxa"/>
          </w:tcPr>
          <w:p w14:paraId="49FEAC94" w14:textId="77777777" w:rsidR="004E08A2" w:rsidRDefault="004E08A2">
            <w:pPr>
              <w:jc w:val="both"/>
              <w:rPr>
                <w:rFonts w:ascii="Calibri" w:eastAsia="Calibri" w:hAnsi="Calibri" w:cs="Calibri"/>
                <w:sz w:val="22"/>
                <w:szCs w:val="22"/>
              </w:rPr>
            </w:pPr>
          </w:p>
        </w:tc>
      </w:tr>
      <w:tr w:rsidR="004E08A2" w14:paraId="6B15E505" w14:textId="77777777">
        <w:trPr>
          <w:trHeight w:val="607"/>
          <w:jc w:val="center"/>
        </w:trPr>
        <w:tc>
          <w:tcPr>
            <w:tcW w:w="1390" w:type="dxa"/>
            <w:vMerge/>
            <w:shd w:val="clear" w:color="auto" w:fill="D0CECE"/>
            <w:vAlign w:val="center"/>
          </w:tcPr>
          <w:p w14:paraId="1D1A9480" w14:textId="77777777" w:rsidR="004E08A2" w:rsidRDefault="004E08A2">
            <w:pPr>
              <w:jc w:val="both"/>
              <w:rPr>
                <w:rFonts w:ascii="Calibri" w:eastAsia="Calibri" w:hAnsi="Calibri" w:cs="Calibri"/>
                <w:sz w:val="22"/>
                <w:szCs w:val="22"/>
              </w:rPr>
            </w:pPr>
          </w:p>
        </w:tc>
        <w:tc>
          <w:tcPr>
            <w:tcW w:w="4534" w:type="dxa"/>
            <w:vAlign w:val="center"/>
          </w:tcPr>
          <w:p w14:paraId="1FBFA454"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Where window restrictors are fitted to upper-floor windows, are they in good working order?</w:t>
            </w:r>
          </w:p>
        </w:tc>
        <w:tc>
          <w:tcPr>
            <w:tcW w:w="1036" w:type="dxa"/>
          </w:tcPr>
          <w:p w14:paraId="160FFC57" w14:textId="77777777" w:rsidR="004E08A2" w:rsidRDefault="004E08A2">
            <w:pPr>
              <w:jc w:val="both"/>
              <w:rPr>
                <w:rFonts w:ascii="Calibri" w:eastAsia="Calibri" w:hAnsi="Calibri" w:cs="Calibri"/>
                <w:sz w:val="22"/>
                <w:szCs w:val="22"/>
              </w:rPr>
            </w:pPr>
          </w:p>
        </w:tc>
        <w:tc>
          <w:tcPr>
            <w:tcW w:w="2290" w:type="dxa"/>
          </w:tcPr>
          <w:p w14:paraId="7E505691" w14:textId="77777777" w:rsidR="004E08A2" w:rsidRDefault="004E08A2">
            <w:pPr>
              <w:jc w:val="both"/>
              <w:rPr>
                <w:rFonts w:ascii="Calibri" w:eastAsia="Calibri" w:hAnsi="Calibri" w:cs="Calibri"/>
                <w:sz w:val="22"/>
                <w:szCs w:val="22"/>
              </w:rPr>
            </w:pPr>
          </w:p>
        </w:tc>
      </w:tr>
      <w:tr w:rsidR="004E08A2" w14:paraId="0C19560B" w14:textId="77777777">
        <w:trPr>
          <w:trHeight w:val="904"/>
          <w:jc w:val="center"/>
        </w:trPr>
        <w:tc>
          <w:tcPr>
            <w:tcW w:w="1390" w:type="dxa"/>
            <w:vMerge/>
            <w:shd w:val="clear" w:color="auto" w:fill="D0CECE"/>
            <w:vAlign w:val="center"/>
          </w:tcPr>
          <w:p w14:paraId="41FFE3D5" w14:textId="77777777" w:rsidR="004E08A2" w:rsidRDefault="004E08A2">
            <w:pPr>
              <w:jc w:val="both"/>
              <w:rPr>
                <w:rFonts w:ascii="Calibri" w:eastAsia="Calibri" w:hAnsi="Calibri" w:cs="Calibri"/>
                <w:sz w:val="22"/>
                <w:szCs w:val="22"/>
              </w:rPr>
            </w:pPr>
          </w:p>
        </w:tc>
        <w:tc>
          <w:tcPr>
            <w:tcW w:w="4534" w:type="dxa"/>
            <w:vAlign w:val="center"/>
          </w:tcPr>
          <w:p w14:paraId="10D43554"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Are hot surfaces, such as radiators, protected where necessary to prevent the risk of burns to vulnerable young people?</w:t>
            </w:r>
          </w:p>
        </w:tc>
        <w:tc>
          <w:tcPr>
            <w:tcW w:w="1036" w:type="dxa"/>
          </w:tcPr>
          <w:p w14:paraId="380E8DEA" w14:textId="77777777" w:rsidR="004E08A2" w:rsidRDefault="004E08A2">
            <w:pPr>
              <w:jc w:val="both"/>
              <w:rPr>
                <w:rFonts w:ascii="Calibri" w:eastAsia="Calibri" w:hAnsi="Calibri" w:cs="Calibri"/>
                <w:sz w:val="22"/>
                <w:szCs w:val="22"/>
              </w:rPr>
            </w:pPr>
          </w:p>
        </w:tc>
        <w:tc>
          <w:tcPr>
            <w:tcW w:w="2290" w:type="dxa"/>
          </w:tcPr>
          <w:p w14:paraId="21671EE7" w14:textId="77777777" w:rsidR="004E08A2" w:rsidRDefault="004E08A2">
            <w:pPr>
              <w:jc w:val="both"/>
              <w:rPr>
                <w:rFonts w:ascii="Calibri" w:eastAsia="Calibri" w:hAnsi="Calibri" w:cs="Calibri"/>
                <w:sz w:val="22"/>
                <w:szCs w:val="22"/>
              </w:rPr>
            </w:pPr>
          </w:p>
        </w:tc>
      </w:tr>
      <w:tr w:rsidR="004E08A2" w14:paraId="0C6C2E31" w14:textId="77777777">
        <w:trPr>
          <w:cantSplit/>
          <w:trHeight w:val="819"/>
          <w:jc w:val="center"/>
        </w:trPr>
        <w:tc>
          <w:tcPr>
            <w:tcW w:w="1390" w:type="dxa"/>
            <w:vMerge w:val="restart"/>
            <w:shd w:val="clear" w:color="auto" w:fill="D0CECE"/>
            <w:vAlign w:val="center"/>
          </w:tcPr>
          <w:p w14:paraId="43069A78"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Electrical equipment and services</w:t>
            </w:r>
          </w:p>
        </w:tc>
        <w:tc>
          <w:tcPr>
            <w:tcW w:w="4534" w:type="dxa"/>
            <w:vAlign w:val="center"/>
          </w:tcPr>
          <w:p w14:paraId="6F60C974"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Are fixed electrical switches and plug sockets in good repair?</w:t>
            </w:r>
          </w:p>
        </w:tc>
        <w:tc>
          <w:tcPr>
            <w:tcW w:w="1036" w:type="dxa"/>
          </w:tcPr>
          <w:p w14:paraId="6F1D5B80" w14:textId="77777777" w:rsidR="004E08A2" w:rsidRDefault="004E08A2">
            <w:pPr>
              <w:jc w:val="both"/>
              <w:rPr>
                <w:rFonts w:ascii="Calibri" w:eastAsia="Calibri" w:hAnsi="Calibri" w:cs="Calibri"/>
                <w:sz w:val="22"/>
                <w:szCs w:val="22"/>
              </w:rPr>
            </w:pPr>
          </w:p>
        </w:tc>
        <w:tc>
          <w:tcPr>
            <w:tcW w:w="2290" w:type="dxa"/>
          </w:tcPr>
          <w:p w14:paraId="544C4126" w14:textId="77777777" w:rsidR="004E08A2" w:rsidRDefault="004E08A2">
            <w:pPr>
              <w:jc w:val="both"/>
              <w:rPr>
                <w:rFonts w:ascii="Calibri" w:eastAsia="Calibri" w:hAnsi="Calibri" w:cs="Calibri"/>
                <w:sz w:val="22"/>
                <w:szCs w:val="22"/>
              </w:rPr>
            </w:pPr>
          </w:p>
        </w:tc>
      </w:tr>
      <w:tr w:rsidR="004E08A2" w14:paraId="3E0C18D6" w14:textId="77777777">
        <w:trPr>
          <w:cantSplit/>
          <w:trHeight w:val="1026"/>
          <w:jc w:val="center"/>
        </w:trPr>
        <w:tc>
          <w:tcPr>
            <w:tcW w:w="1390" w:type="dxa"/>
            <w:vMerge/>
            <w:shd w:val="clear" w:color="auto" w:fill="D0CECE"/>
            <w:vAlign w:val="center"/>
          </w:tcPr>
          <w:p w14:paraId="2D34CA0B" w14:textId="77777777" w:rsidR="004E08A2" w:rsidRDefault="004E08A2">
            <w:pPr>
              <w:jc w:val="both"/>
              <w:rPr>
                <w:rFonts w:ascii="Calibri" w:eastAsia="Calibri" w:hAnsi="Calibri" w:cs="Calibri"/>
                <w:sz w:val="22"/>
                <w:szCs w:val="22"/>
              </w:rPr>
            </w:pPr>
          </w:p>
        </w:tc>
        <w:tc>
          <w:tcPr>
            <w:tcW w:w="4534" w:type="dxa"/>
            <w:vAlign w:val="center"/>
          </w:tcPr>
          <w:p w14:paraId="5D37E355"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Are all plugs and cables in good repair?</w:t>
            </w:r>
          </w:p>
        </w:tc>
        <w:tc>
          <w:tcPr>
            <w:tcW w:w="1036" w:type="dxa"/>
          </w:tcPr>
          <w:p w14:paraId="44191DD4" w14:textId="77777777" w:rsidR="004E08A2" w:rsidRDefault="004E08A2">
            <w:pPr>
              <w:jc w:val="both"/>
              <w:rPr>
                <w:rFonts w:ascii="Calibri" w:eastAsia="Calibri" w:hAnsi="Calibri" w:cs="Calibri"/>
                <w:sz w:val="22"/>
                <w:szCs w:val="22"/>
              </w:rPr>
            </w:pPr>
          </w:p>
        </w:tc>
        <w:tc>
          <w:tcPr>
            <w:tcW w:w="2290" w:type="dxa"/>
          </w:tcPr>
          <w:p w14:paraId="129A21B7" w14:textId="77777777" w:rsidR="004E08A2" w:rsidRDefault="004E08A2">
            <w:pPr>
              <w:jc w:val="both"/>
              <w:rPr>
                <w:rFonts w:ascii="Calibri" w:eastAsia="Calibri" w:hAnsi="Calibri" w:cs="Calibri"/>
                <w:sz w:val="22"/>
                <w:szCs w:val="22"/>
              </w:rPr>
            </w:pPr>
          </w:p>
        </w:tc>
      </w:tr>
      <w:tr w:rsidR="004E08A2" w14:paraId="65F123BF" w14:textId="77777777">
        <w:trPr>
          <w:cantSplit/>
          <w:trHeight w:val="819"/>
          <w:jc w:val="center"/>
        </w:trPr>
        <w:tc>
          <w:tcPr>
            <w:tcW w:w="1390" w:type="dxa"/>
            <w:vMerge/>
            <w:shd w:val="clear" w:color="auto" w:fill="D0CECE"/>
            <w:vAlign w:val="center"/>
          </w:tcPr>
          <w:p w14:paraId="71219BC9" w14:textId="77777777" w:rsidR="004E08A2" w:rsidRDefault="004E08A2">
            <w:pPr>
              <w:jc w:val="both"/>
              <w:rPr>
                <w:rFonts w:ascii="Calibri" w:eastAsia="Calibri" w:hAnsi="Calibri" w:cs="Calibri"/>
                <w:sz w:val="22"/>
                <w:szCs w:val="22"/>
              </w:rPr>
            </w:pPr>
          </w:p>
        </w:tc>
        <w:tc>
          <w:tcPr>
            <w:tcW w:w="4534" w:type="dxa"/>
          </w:tcPr>
          <w:p w14:paraId="31626A40"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Has portable electrical equipment, e.g. laminators, been visually checked and tested at suitable intervals to ensure that they are safe to use? (There may be a sticker to show it has been tested.)</w:t>
            </w:r>
          </w:p>
        </w:tc>
        <w:tc>
          <w:tcPr>
            <w:tcW w:w="1036" w:type="dxa"/>
          </w:tcPr>
          <w:p w14:paraId="2792F963" w14:textId="77777777" w:rsidR="004E08A2" w:rsidRDefault="004E08A2">
            <w:pPr>
              <w:jc w:val="both"/>
              <w:rPr>
                <w:rFonts w:ascii="Calibri" w:eastAsia="Calibri" w:hAnsi="Calibri" w:cs="Calibri"/>
                <w:sz w:val="22"/>
                <w:szCs w:val="22"/>
              </w:rPr>
            </w:pPr>
          </w:p>
        </w:tc>
        <w:tc>
          <w:tcPr>
            <w:tcW w:w="2290" w:type="dxa"/>
          </w:tcPr>
          <w:p w14:paraId="4C76002A" w14:textId="77777777" w:rsidR="004E08A2" w:rsidRDefault="004E08A2">
            <w:pPr>
              <w:jc w:val="both"/>
              <w:rPr>
                <w:rFonts w:ascii="Calibri" w:eastAsia="Calibri" w:hAnsi="Calibri" w:cs="Calibri"/>
                <w:sz w:val="22"/>
                <w:szCs w:val="22"/>
              </w:rPr>
            </w:pPr>
          </w:p>
        </w:tc>
      </w:tr>
      <w:tr w:rsidR="004E08A2" w14:paraId="3BED5EB9" w14:textId="77777777">
        <w:trPr>
          <w:cantSplit/>
          <w:trHeight w:val="819"/>
          <w:jc w:val="center"/>
        </w:trPr>
        <w:tc>
          <w:tcPr>
            <w:tcW w:w="1390" w:type="dxa"/>
            <w:vMerge/>
            <w:shd w:val="clear" w:color="auto" w:fill="D0CECE"/>
            <w:vAlign w:val="center"/>
          </w:tcPr>
          <w:p w14:paraId="6EF54414" w14:textId="77777777" w:rsidR="004E08A2" w:rsidRDefault="004E08A2">
            <w:pPr>
              <w:jc w:val="both"/>
              <w:rPr>
                <w:rFonts w:ascii="Calibri" w:eastAsia="Calibri" w:hAnsi="Calibri" w:cs="Calibri"/>
                <w:sz w:val="22"/>
                <w:szCs w:val="22"/>
              </w:rPr>
            </w:pPr>
          </w:p>
        </w:tc>
        <w:tc>
          <w:tcPr>
            <w:tcW w:w="4534" w:type="dxa"/>
            <w:vAlign w:val="center"/>
          </w:tcPr>
          <w:p w14:paraId="5241B078"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Has any damaged electrical equipment been taken out of service or replaced?</w:t>
            </w:r>
          </w:p>
        </w:tc>
        <w:tc>
          <w:tcPr>
            <w:tcW w:w="1036" w:type="dxa"/>
          </w:tcPr>
          <w:p w14:paraId="3D1BD984" w14:textId="77777777" w:rsidR="004E08A2" w:rsidRDefault="004E08A2">
            <w:pPr>
              <w:jc w:val="both"/>
              <w:rPr>
                <w:rFonts w:ascii="Calibri" w:eastAsia="Calibri" w:hAnsi="Calibri" w:cs="Calibri"/>
                <w:sz w:val="22"/>
                <w:szCs w:val="22"/>
              </w:rPr>
            </w:pPr>
          </w:p>
        </w:tc>
        <w:tc>
          <w:tcPr>
            <w:tcW w:w="2290" w:type="dxa"/>
          </w:tcPr>
          <w:p w14:paraId="70746256" w14:textId="77777777" w:rsidR="004E08A2" w:rsidRDefault="004E08A2">
            <w:pPr>
              <w:jc w:val="both"/>
              <w:rPr>
                <w:rFonts w:ascii="Calibri" w:eastAsia="Calibri" w:hAnsi="Calibri" w:cs="Calibri"/>
                <w:sz w:val="22"/>
                <w:szCs w:val="22"/>
              </w:rPr>
            </w:pPr>
          </w:p>
        </w:tc>
      </w:tr>
      <w:tr w:rsidR="004E08A2" w14:paraId="08B15F39" w14:textId="77777777">
        <w:trPr>
          <w:cantSplit/>
          <w:trHeight w:val="819"/>
          <w:jc w:val="center"/>
        </w:trPr>
        <w:tc>
          <w:tcPr>
            <w:tcW w:w="1390" w:type="dxa"/>
            <w:vMerge w:val="restart"/>
            <w:shd w:val="clear" w:color="auto" w:fill="D0CECE"/>
            <w:vAlign w:val="center"/>
          </w:tcPr>
          <w:p w14:paraId="1C57C530"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Fire</w:t>
            </w:r>
          </w:p>
        </w:tc>
        <w:tc>
          <w:tcPr>
            <w:tcW w:w="4534" w:type="dxa"/>
            <w:vAlign w:val="center"/>
          </w:tcPr>
          <w:p w14:paraId="6E347E14"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If there are fire exit doors in the classroom, are they unobstructed, unlocked and easy to open from the inside?</w:t>
            </w:r>
          </w:p>
        </w:tc>
        <w:tc>
          <w:tcPr>
            <w:tcW w:w="1036" w:type="dxa"/>
          </w:tcPr>
          <w:p w14:paraId="6ED5B595" w14:textId="77777777" w:rsidR="004E08A2" w:rsidRDefault="004E08A2">
            <w:pPr>
              <w:jc w:val="both"/>
              <w:rPr>
                <w:rFonts w:ascii="Calibri" w:eastAsia="Calibri" w:hAnsi="Calibri" w:cs="Calibri"/>
                <w:sz w:val="22"/>
                <w:szCs w:val="22"/>
              </w:rPr>
            </w:pPr>
          </w:p>
        </w:tc>
        <w:tc>
          <w:tcPr>
            <w:tcW w:w="2290" w:type="dxa"/>
          </w:tcPr>
          <w:p w14:paraId="17A3F9C3" w14:textId="77777777" w:rsidR="004E08A2" w:rsidRDefault="004E08A2">
            <w:pPr>
              <w:jc w:val="both"/>
              <w:rPr>
                <w:rFonts w:ascii="Calibri" w:eastAsia="Calibri" w:hAnsi="Calibri" w:cs="Calibri"/>
                <w:sz w:val="22"/>
                <w:szCs w:val="22"/>
              </w:rPr>
            </w:pPr>
          </w:p>
        </w:tc>
      </w:tr>
      <w:tr w:rsidR="004E08A2" w14:paraId="77E9379C" w14:textId="77777777">
        <w:trPr>
          <w:cantSplit/>
          <w:trHeight w:val="736"/>
          <w:jc w:val="center"/>
        </w:trPr>
        <w:tc>
          <w:tcPr>
            <w:tcW w:w="1390" w:type="dxa"/>
            <w:vMerge/>
            <w:shd w:val="clear" w:color="auto" w:fill="D0CECE"/>
            <w:vAlign w:val="center"/>
          </w:tcPr>
          <w:p w14:paraId="179EB5B9" w14:textId="77777777" w:rsidR="004E08A2" w:rsidRDefault="004E08A2">
            <w:pPr>
              <w:jc w:val="both"/>
              <w:rPr>
                <w:rFonts w:ascii="Calibri" w:eastAsia="Calibri" w:hAnsi="Calibri" w:cs="Calibri"/>
                <w:sz w:val="22"/>
                <w:szCs w:val="22"/>
              </w:rPr>
            </w:pPr>
          </w:p>
        </w:tc>
        <w:tc>
          <w:tcPr>
            <w:tcW w:w="4534" w:type="dxa"/>
            <w:vAlign w:val="center"/>
          </w:tcPr>
          <w:p w14:paraId="3EAE2D89"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Is fire-fighting equipment in place in the classroom?</w:t>
            </w:r>
          </w:p>
        </w:tc>
        <w:tc>
          <w:tcPr>
            <w:tcW w:w="1036" w:type="dxa"/>
          </w:tcPr>
          <w:p w14:paraId="3B15A481" w14:textId="77777777" w:rsidR="004E08A2" w:rsidRDefault="004E08A2">
            <w:pPr>
              <w:jc w:val="both"/>
              <w:rPr>
                <w:rFonts w:ascii="Calibri" w:eastAsia="Calibri" w:hAnsi="Calibri" w:cs="Calibri"/>
                <w:sz w:val="22"/>
                <w:szCs w:val="22"/>
              </w:rPr>
            </w:pPr>
          </w:p>
        </w:tc>
        <w:tc>
          <w:tcPr>
            <w:tcW w:w="2290" w:type="dxa"/>
          </w:tcPr>
          <w:p w14:paraId="4854CA7F" w14:textId="77777777" w:rsidR="004E08A2" w:rsidRDefault="004E08A2">
            <w:pPr>
              <w:jc w:val="both"/>
              <w:rPr>
                <w:rFonts w:ascii="Calibri" w:eastAsia="Calibri" w:hAnsi="Calibri" w:cs="Calibri"/>
                <w:sz w:val="22"/>
                <w:szCs w:val="22"/>
              </w:rPr>
            </w:pPr>
          </w:p>
        </w:tc>
      </w:tr>
      <w:tr w:rsidR="004E08A2" w14:paraId="358AAC17" w14:textId="77777777">
        <w:trPr>
          <w:cantSplit/>
          <w:trHeight w:val="819"/>
          <w:jc w:val="center"/>
        </w:trPr>
        <w:tc>
          <w:tcPr>
            <w:tcW w:w="1390" w:type="dxa"/>
            <w:vMerge/>
            <w:shd w:val="clear" w:color="auto" w:fill="D0CECE"/>
            <w:vAlign w:val="center"/>
          </w:tcPr>
          <w:p w14:paraId="490754D5" w14:textId="77777777" w:rsidR="004E08A2" w:rsidRDefault="004E08A2">
            <w:pPr>
              <w:jc w:val="both"/>
              <w:rPr>
                <w:rFonts w:ascii="Calibri" w:eastAsia="Calibri" w:hAnsi="Calibri" w:cs="Calibri"/>
                <w:sz w:val="22"/>
                <w:szCs w:val="22"/>
              </w:rPr>
            </w:pPr>
          </w:p>
        </w:tc>
        <w:tc>
          <w:tcPr>
            <w:tcW w:w="4534" w:type="dxa"/>
            <w:vAlign w:val="center"/>
          </w:tcPr>
          <w:p w14:paraId="394E3E47"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Are fire evacuation procedures clearly displayed?</w:t>
            </w:r>
          </w:p>
        </w:tc>
        <w:tc>
          <w:tcPr>
            <w:tcW w:w="1036" w:type="dxa"/>
          </w:tcPr>
          <w:p w14:paraId="09B80DE7" w14:textId="77777777" w:rsidR="004E08A2" w:rsidRDefault="004E08A2">
            <w:pPr>
              <w:jc w:val="both"/>
              <w:rPr>
                <w:rFonts w:ascii="Calibri" w:eastAsia="Calibri" w:hAnsi="Calibri" w:cs="Calibri"/>
                <w:sz w:val="22"/>
                <w:szCs w:val="22"/>
              </w:rPr>
            </w:pPr>
          </w:p>
        </w:tc>
        <w:tc>
          <w:tcPr>
            <w:tcW w:w="2290" w:type="dxa"/>
          </w:tcPr>
          <w:p w14:paraId="74F9FDCE" w14:textId="77777777" w:rsidR="004E08A2" w:rsidRDefault="004E08A2">
            <w:pPr>
              <w:jc w:val="both"/>
              <w:rPr>
                <w:rFonts w:ascii="Calibri" w:eastAsia="Calibri" w:hAnsi="Calibri" w:cs="Calibri"/>
                <w:sz w:val="22"/>
                <w:szCs w:val="22"/>
              </w:rPr>
            </w:pPr>
          </w:p>
        </w:tc>
      </w:tr>
      <w:tr w:rsidR="004E08A2" w14:paraId="6ACCB0E5" w14:textId="77777777">
        <w:trPr>
          <w:cantSplit/>
          <w:trHeight w:val="819"/>
          <w:jc w:val="center"/>
        </w:trPr>
        <w:tc>
          <w:tcPr>
            <w:tcW w:w="1390" w:type="dxa"/>
            <w:vMerge/>
            <w:shd w:val="clear" w:color="auto" w:fill="D0CECE"/>
            <w:vAlign w:val="center"/>
          </w:tcPr>
          <w:p w14:paraId="23F8C9B2" w14:textId="77777777" w:rsidR="004E08A2" w:rsidRDefault="004E08A2">
            <w:pPr>
              <w:jc w:val="both"/>
              <w:rPr>
                <w:rFonts w:ascii="Calibri" w:eastAsia="Calibri" w:hAnsi="Calibri" w:cs="Calibri"/>
                <w:sz w:val="22"/>
                <w:szCs w:val="22"/>
              </w:rPr>
            </w:pPr>
          </w:p>
        </w:tc>
        <w:tc>
          <w:tcPr>
            <w:tcW w:w="4534" w:type="dxa"/>
            <w:vAlign w:val="center"/>
          </w:tcPr>
          <w:p w14:paraId="1A5E7541"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Are you aware of the evacuation drill, including arrangements for any vulnerable adults or children?</w:t>
            </w:r>
          </w:p>
        </w:tc>
        <w:tc>
          <w:tcPr>
            <w:tcW w:w="1036" w:type="dxa"/>
          </w:tcPr>
          <w:p w14:paraId="34C4EBF2" w14:textId="77777777" w:rsidR="004E08A2" w:rsidRDefault="004E08A2">
            <w:pPr>
              <w:jc w:val="both"/>
              <w:rPr>
                <w:rFonts w:ascii="Calibri" w:eastAsia="Calibri" w:hAnsi="Calibri" w:cs="Calibri"/>
                <w:sz w:val="22"/>
                <w:szCs w:val="22"/>
              </w:rPr>
            </w:pPr>
          </w:p>
        </w:tc>
        <w:tc>
          <w:tcPr>
            <w:tcW w:w="2290" w:type="dxa"/>
          </w:tcPr>
          <w:p w14:paraId="019C78A3" w14:textId="77777777" w:rsidR="004E08A2" w:rsidRDefault="004E08A2">
            <w:pPr>
              <w:jc w:val="both"/>
              <w:rPr>
                <w:rFonts w:ascii="Calibri" w:eastAsia="Calibri" w:hAnsi="Calibri" w:cs="Calibri"/>
                <w:sz w:val="22"/>
                <w:szCs w:val="22"/>
              </w:rPr>
            </w:pPr>
          </w:p>
        </w:tc>
      </w:tr>
      <w:tr w:rsidR="004E08A2" w14:paraId="202FFDD4" w14:textId="77777777">
        <w:trPr>
          <w:cantSplit/>
          <w:trHeight w:val="542"/>
          <w:jc w:val="center"/>
        </w:trPr>
        <w:tc>
          <w:tcPr>
            <w:tcW w:w="1390" w:type="dxa"/>
            <w:vMerge w:val="restart"/>
            <w:shd w:val="clear" w:color="auto" w:fill="D0CECE"/>
            <w:vAlign w:val="center"/>
          </w:tcPr>
          <w:p w14:paraId="49AB3D6C"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Workplace (ventilation and heating)</w:t>
            </w:r>
          </w:p>
        </w:tc>
        <w:tc>
          <w:tcPr>
            <w:tcW w:w="4534" w:type="dxa"/>
            <w:vAlign w:val="center"/>
          </w:tcPr>
          <w:p w14:paraId="496043C2"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Does the room have natural ventilation?</w:t>
            </w:r>
          </w:p>
        </w:tc>
        <w:tc>
          <w:tcPr>
            <w:tcW w:w="1036" w:type="dxa"/>
          </w:tcPr>
          <w:p w14:paraId="0D14360F" w14:textId="77777777" w:rsidR="004E08A2" w:rsidRDefault="004E08A2">
            <w:pPr>
              <w:jc w:val="both"/>
              <w:rPr>
                <w:rFonts w:ascii="Calibri" w:eastAsia="Calibri" w:hAnsi="Calibri" w:cs="Calibri"/>
                <w:sz w:val="22"/>
                <w:szCs w:val="22"/>
              </w:rPr>
            </w:pPr>
          </w:p>
        </w:tc>
        <w:tc>
          <w:tcPr>
            <w:tcW w:w="2290" w:type="dxa"/>
          </w:tcPr>
          <w:p w14:paraId="5B6A82FD" w14:textId="77777777" w:rsidR="004E08A2" w:rsidRDefault="004E08A2">
            <w:pPr>
              <w:jc w:val="both"/>
              <w:rPr>
                <w:rFonts w:ascii="Calibri" w:eastAsia="Calibri" w:hAnsi="Calibri" w:cs="Calibri"/>
                <w:sz w:val="22"/>
                <w:szCs w:val="22"/>
              </w:rPr>
            </w:pPr>
          </w:p>
        </w:tc>
      </w:tr>
      <w:tr w:rsidR="004E08A2" w14:paraId="4595F671" w14:textId="77777777">
        <w:trPr>
          <w:cantSplit/>
          <w:trHeight w:val="819"/>
          <w:jc w:val="center"/>
        </w:trPr>
        <w:tc>
          <w:tcPr>
            <w:tcW w:w="1390" w:type="dxa"/>
            <w:vMerge/>
            <w:shd w:val="clear" w:color="auto" w:fill="D0CECE"/>
            <w:vAlign w:val="center"/>
          </w:tcPr>
          <w:p w14:paraId="6C29604A" w14:textId="77777777" w:rsidR="004E08A2" w:rsidRDefault="004E08A2">
            <w:pPr>
              <w:jc w:val="both"/>
              <w:rPr>
                <w:rFonts w:ascii="Calibri" w:eastAsia="Calibri" w:hAnsi="Calibri" w:cs="Calibri"/>
                <w:sz w:val="22"/>
                <w:szCs w:val="22"/>
              </w:rPr>
            </w:pPr>
          </w:p>
        </w:tc>
        <w:tc>
          <w:tcPr>
            <w:tcW w:w="4534" w:type="dxa"/>
            <w:vAlign w:val="center"/>
          </w:tcPr>
          <w:p w14:paraId="0A5FF285"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Can a reasonable room temperature be maintained during use of the classroom?</w:t>
            </w:r>
          </w:p>
        </w:tc>
        <w:tc>
          <w:tcPr>
            <w:tcW w:w="1036" w:type="dxa"/>
          </w:tcPr>
          <w:p w14:paraId="1DE780B5" w14:textId="77777777" w:rsidR="004E08A2" w:rsidRDefault="004E08A2">
            <w:pPr>
              <w:jc w:val="both"/>
              <w:rPr>
                <w:rFonts w:ascii="Calibri" w:eastAsia="Calibri" w:hAnsi="Calibri" w:cs="Calibri"/>
                <w:sz w:val="22"/>
                <w:szCs w:val="22"/>
              </w:rPr>
            </w:pPr>
          </w:p>
        </w:tc>
        <w:tc>
          <w:tcPr>
            <w:tcW w:w="2290" w:type="dxa"/>
          </w:tcPr>
          <w:p w14:paraId="55414F8F" w14:textId="77777777" w:rsidR="004E08A2" w:rsidRDefault="004E08A2">
            <w:pPr>
              <w:jc w:val="both"/>
              <w:rPr>
                <w:rFonts w:ascii="Calibri" w:eastAsia="Calibri" w:hAnsi="Calibri" w:cs="Calibri"/>
                <w:sz w:val="22"/>
                <w:szCs w:val="22"/>
              </w:rPr>
            </w:pPr>
          </w:p>
        </w:tc>
      </w:tr>
      <w:tr w:rsidR="004E08A2" w14:paraId="45825170" w14:textId="77777777">
        <w:trPr>
          <w:cantSplit/>
          <w:trHeight w:val="819"/>
          <w:jc w:val="center"/>
        </w:trPr>
        <w:tc>
          <w:tcPr>
            <w:tcW w:w="1390" w:type="dxa"/>
            <w:vMerge/>
            <w:shd w:val="clear" w:color="auto" w:fill="D0CECE"/>
            <w:vAlign w:val="center"/>
          </w:tcPr>
          <w:p w14:paraId="251C308F" w14:textId="77777777" w:rsidR="004E08A2" w:rsidRDefault="004E08A2">
            <w:pPr>
              <w:jc w:val="both"/>
              <w:rPr>
                <w:rFonts w:ascii="Calibri" w:eastAsia="Calibri" w:hAnsi="Calibri" w:cs="Calibri"/>
                <w:sz w:val="22"/>
                <w:szCs w:val="22"/>
              </w:rPr>
            </w:pPr>
          </w:p>
        </w:tc>
        <w:tc>
          <w:tcPr>
            <w:tcW w:w="4534" w:type="dxa"/>
            <w:vAlign w:val="center"/>
          </w:tcPr>
          <w:p w14:paraId="457F99D1"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Are measures in place, e.g. blinds, to protect from glare and heat from the sun?</w:t>
            </w:r>
          </w:p>
        </w:tc>
        <w:tc>
          <w:tcPr>
            <w:tcW w:w="1036" w:type="dxa"/>
          </w:tcPr>
          <w:p w14:paraId="4B3CC5C9" w14:textId="77777777" w:rsidR="004E08A2" w:rsidRDefault="004E08A2">
            <w:pPr>
              <w:jc w:val="both"/>
              <w:rPr>
                <w:rFonts w:ascii="Calibri" w:eastAsia="Calibri" w:hAnsi="Calibri" w:cs="Calibri"/>
                <w:sz w:val="22"/>
                <w:szCs w:val="22"/>
              </w:rPr>
            </w:pPr>
          </w:p>
        </w:tc>
        <w:tc>
          <w:tcPr>
            <w:tcW w:w="2290" w:type="dxa"/>
          </w:tcPr>
          <w:p w14:paraId="757C8835" w14:textId="77777777" w:rsidR="004E08A2" w:rsidRDefault="004E08A2">
            <w:pPr>
              <w:jc w:val="both"/>
              <w:rPr>
                <w:rFonts w:ascii="Calibri" w:eastAsia="Calibri" w:hAnsi="Calibri" w:cs="Calibri"/>
                <w:sz w:val="22"/>
                <w:szCs w:val="22"/>
              </w:rPr>
            </w:pPr>
          </w:p>
        </w:tc>
      </w:tr>
    </w:tbl>
    <w:p w14:paraId="337B1D04" w14:textId="77777777" w:rsidR="004E08A2" w:rsidRDefault="004E08A2">
      <w:pPr>
        <w:jc w:val="both"/>
        <w:rPr>
          <w:rFonts w:ascii="Calibri" w:eastAsia="Calibri" w:hAnsi="Calibri" w:cs="Calibri"/>
          <w:sz w:val="22"/>
          <w:szCs w:val="22"/>
        </w:rPr>
      </w:pPr>
    </w:p>
    <w:p w14:paraId="1514E870" w14:textId="77777777" w:rsidR="004E08A2" w:rsidRDefault="004E08A2">
      <w:pPr>
        <w:jc w:val="both"/>
        <w:rPr>
          <w:rFonts w:ascii="Calibri" w:eastAsia="Calibri" w:hAnsi="Calibri" w:cs="Calibri"/>
          <w:sz w:val="22"/>
          <w:szCs w:val="22"/>
        </w:rPr>
      </w:pPr>
    </w:p>
    <w:p w14:paraId="5E25DD30" w14:textId="77777777" w:rsidR="004E08A2" w:rsidRDefault="004E08A2">
      <w:pPr>
        <w:jc w:val="both"/>
        <w:rPr>
          <w:rFonts w:ascii="Calibri" w:eastAsia="Calibri" w:hAnsi="Calibri" w:cs="Calibri"/>
          <w:sz w:val="22"/>
          <w:szCs w:val="22"/>
        </w:rPr>
      </w:pPr>
    </w:p>
    <w:p w14:paraId="6DA365BB" w14:textId="77777777" w:rsidR="004E08A2" w:rsidRDefault="004E08A2">
      <w:pPr>
        <w:jc w:val="both"/>
        <w:rPr>
          <w:rFonts w:ascii="Calibri" w:eastAsia="Calibri" w:hAnsi="Calibri" w:cs="Calibri"/>
          <w:sz w:val="22"/>
          <w:szCs w:val="22"/>
        </w:rPr>
      </w:pPr>
    </w:p>
    <w:p w14:paraId="3082BB55" w14:textId="77777777" w:rsidR="004E08A2" w:rsidRDefault="004E08A2">
      <w:pPr>
        <w:jc w:val="both"/>
        <w:rPr>
          <w:rFonts w:ascii="Calibri" w:eastAsia="Calibri" w:hAnsi="Calibri" w:cs="Calibri"/>
          <w:sz w:val="22"/>
          <w:szCs w:val="22"/>
        </w:rPr>
      </w:pPr>
    </w:p>
    <w:p w14:paraId="22598439" w14:textId="77777777" w:rsidR="004E08A2" w:rsidRDefault="004E08A2">
      <w:pPr>
        <w:jc w:val="both"/>
        <w:rPr>
          <w:rFonts w:ascii="Calibri" w:eastAsia="Calibri" w:hAnsi="Calibri" w:cs="Calibri"/>
          <w:sz w:val="22"/>
          <w:szCs w:val="22"/>
        </w:rPr>
      </w:pPr>
    </w:p>
    <w:p w14:paraId="5F32381A" w14:textId="77777777" w:rsidR="004E08A2" w:rsidRDefault="004E08A2">
      <w:pPr>
        <w:jc w:val="both"/>
        <w:rPr>
          <w:rFonts w:ascii="Calibri" w:eastAsia="Calibri" w:hAnsi="Calibri" w:cs="Calibri"/>
          <w:sz w:val="22"/>
          <w:szCs w:val="22"/>
        </w:rPr>
      </w:pPr>
    </w:p>
    <w:p w14:paraId="249F1C88" w14:textId="77777777" w:rsidR="004E08A2" w:rsidRDefault="004E08A2">
      <w:pPr>
        <w:jc w:val="both"/>
        <w:rPr>
          <w:rFonts w:ascii="Calibri" w:eastAsia="Calibri" w:hAnsi="Calibri" w:cs="Calibri"/>
          <w:sz w:val="22"/>
          <w:szCs w:val="22"/>
        </w:rPr>
      </w:pPr>
    </w:p>
    <w:p w14:paraId="07165424" w14:textId="77777777" w:rsidR="004E08A2" w:rsidRDefault="004E08A2">
      <w:pPr>
        <w:jc w:val="both"/>
        <w:rPr>
          <w:rFonts w:ascii="Calibri" w:eastAsia="Calibri" w:hAnsi="Calibri" w:cs="Calibri"/>
          <w:sz w:val="22"/>
          <w:szCs w:val="22"/>
        </w:rPr>
      </w:pPr>
    </w:p>
    <w:p w14:paraId="7EA6AE88" w14:textId="77777777" w:rsidR="004E08A2" w:rsidRDefault="004E08A2">
      <w:pPr>
        <w:jc w:val="both"/>
        <w:rPr>
          <w:rFonts w:ascii="Calibri" w:eastAsia="Calibri" w:hAnsi="Calibri" w:cs="Calibri"/>
          <w:sz w:val="22"/>
          <w:szCs w:val="22"/>
        </w:rPr>
      </w:pPr>
    </w:p>
    <w:p w14:paraId="5B82A638" w14:textId="77777777" w:rsidR="004E08A2" w:rsidRDefault="004E08A2">
      <w:pPr>
        <w:jc w:val="both"/>
        <w:rPr>
          <w:rFonts w:ascii="Calibri" w:eastAsia="Calibri" w:hAnsi="Calibri" w:cs="Calibri"/>
          <w:sz w:val="22"/>
          <w:szCs w:val="22"/>
        </w:rPr>
      </w:pPr>
    </w:p>
    <w:p w14:paraId="3E2F9447" w14:textId="77777777" w:rsidR="004E08A2" w:rsidRDefault="004E08A2">
      <w:pPr>
        <w:jc w:val="both"/>
        <w:rPr>
          <w:rFonts w:ascii="Calibri" w:eastAsia="Calibri" w:hAnsi="Calibri" w:cs="Calibri"/>
          <w:sz w:val="22"/>
          <w:szCs w:val="22"/>
        </w:rPr>
      </w:pPr>
    </w:p>
    <w:p w14:paraId="42582AC7" w14:textId="77777777" w:rsidR="004E08A2" w:rsidRDefault="004E08A2">
      <w:pPr>
        <w:jc w:val="both"/>
        <w:rPr>
          <w:rFonts w:ascii="Calibri" w:eastAsia="Calibri" w:hAnsi="Calibri" w:cs="Calibri"/>
          <w:sz w:val="22"/>
          <w:szCs w:val="22"/>
        </w:rPr>
      </w:pPr>
    </w:p>
    <w:p w14:paraId="4B6DFCF8" w14:textId="77777777" w:rsidR="004E08A2" w:rsidRDefault="004E08A2">
      <w:pPr>
        <w:jc w:val="both"/>
        <w:rPr>
          <w:rFonts w:ascii="Calibri" w:eastAsia="Calibri" w:hAnsi="Calibri" w:cs="Calibri"/>
          <w:sz w:val="22"/>
          <w:szCs w:val="22"/>
        </w:rPr>
      </w:pPr>
    </w:p>
    <w:p w14:paraId="558E866A" w14:textId="77777777" w:rsidR="004E08A2" w:rsidRDefault="004E08A2">
      <w:pPr>
        <w:jc w:val="both"/>
        <w:rPr>
          <w:rFonts w:ascii="Calibri" w:eastAsia="Calibri" w:hAnsi="Calibri" w:cs="Calibri"/>
          <w:sz w:val="22"/>
          <w:szCs w:val="22"/>
        </w:rPr>
      </w:pPr>
    </w:p>
    <w:p w14:paraId="57C785EB" w14:textId="77777777" w:rsidR="004E08A2" w:rsidRDefault="004E08A2">
      <w:pPr>
        <w:jc w:val="both"/>
        <w:rPr>
          <w:rFonts w:ascii="Calibri" w:eastAsia="Calibri" w:hAnsi="Calibri" w:cs="Calibri"/>
          <w:sz w:val="22"/>
          <w:szCs w:val="22"/>
        </w:rPr>
      </w:pPr>
    </w:p>
    <w:p w14:paraId="1C697A6A" w14:textId="77777777" w:rsidR="004E08A2" w:rsidRDefault="004E08A2">
      <w:pPr>
        <w:jc w:val="both"/>
        <w:rPr>
          <w:rFonts w:ascii="Calibri" w:eastAsia="Calibri" w:hAnsi="Calibri" w:cs="Calibri"/>
          <w:sz w:val="22"/>
          <w:szCs w:val="22"/>
        </w:rPr>
      </w:pPr>
    </w:p>
    <w:p w14:paraId="1589F985" w14:textId="77777777" w:rsidR="004E08A2" w:rsidRDefault="004E08A2">
      <w:pPr>
        <w:jc w:val="both"/>
        <w:rPr>
          <w:rFonts w:ascii="Calibri" w:eastAsia="Calibri" w:hAnsi="Calibri" w:cs="Calibri"/>
          <w:sz w:val="22"/>
          <w:szCs w:val="22"/>
        </w:rPr>
      </w:pPr>
    </w:p>
    <w:p w14:paraId="693621F4" w14:textId="77777777" w:rsidR="004E08A2" w:rsidRDefault="004E08A2">
      <w:pPr>
        <w:jc w:val="both"/>
        <w:rPr>
          <w:rFonts w:ascii="Calibri" w:eastAsia="Calibri" w:hAnsi="Calibri" w:cs="Calibri"/>
          <w:sz w:val="22"/>
          <w:szCs w:val="22"/>
        </w:rPr>
      </w:pPr>
    </w:p>
    <w:p w14:paraId="5CC18826" w14:textId="77777777" w:rsidR="004E08A2" w:rsidRDefault="004E08A2">
      <w:pPr>
        <w:jc w:val="both"/>
        <w:rPr>
          <w:rFonts w:ascii="Calibri" w:eastAsia="Calibri" w:hAnsi="Calibri" w:cs="Calibri"/>
          <w:sz w:val="22"/>
          <w:szCs w:val="22"/>
        </w:rPr>
      </w:pPr>
    </w:p>
    <w:p w14:paraId="0790F2F9" w14:textId="77777777" w:rsidR="004E08A2" w:rsidRDefault="004E08A2">
      <w:pPr>
        <w:jc w:val="both"/>
        <w:rPr>
          <w:rFonts w:ascii="Calibri" w:eastAsia="Calibri" w:hAnsi="Calibri" w:cs="Calibri"/>
          <w:sz w:val="22"/>
          <w:szCs w:val="22"/>
        </w:rPr>
      </w:pPr>
    </w:p>
    <w:p w14:paraId="5EC5F3C7" w14:textId="77777777" w:rsidR="004E08A2" w:rsidRDefault="004E08A2">
      <w:pPr>
        <w:jc w:val="both"/>
        <w:rPr>
          <w:rFonts w:ascii="Calibri" w:eastAsia="Calibri" w:hAnsi="Calibri" w:cs="Calibri"/>
          <w:sz w:val="22"/>
          <w:szCs w:val="22"/>
        </w:rPr>
      </w:pPr>
    </w:p>
    <w:p w14:paraId="6B25F168" w14:textId="77777777" w:rsidR="004E08A2" w:rsidRDefault="00C12E08">
      <w:pPr>
        <w:jc w:val="both"/>
        <w:rPr>
          <w:rFonts w:ascii="Calibri" w:eastAsia="Calibri" w:hAnsi="Calibri" w:cs="Calibri"/>
          <w:b/>
          <w:sz w:val="22"/>
          <w:szCs w:val="22"/>
        </w:rPr>
      </w:pPr>
      <w:r>
        <w:rPr>
          <w:rFonts w:ascii="Calibri" w:eastAsia="Calibri" w:hAnsi="Calibri" w:cs="Calibri"/>
          <w:b/>
          <w:sz w:val="22"/>
          <w:szCs w:val="22"/>
        </w:rPr>
        <w:t xml:space="preserve">Appendix 3 – Emergency Evacuation Procedures </w:t>
      </w:r>
    </w:p>
    <w:p w14:paraId="29AB1400" w14:textId="77777777" w:rsidR="004E08A2" w:rsidRDefault="004E08A2">
      <w:pPr>
        <w:jc w:val="both"/>
        <w:rPr>
          <w:rFonts w:ascii="Calibri" w:eastAsia="Calibri" w:hAnsi="Calibri" w:cs="Calibri"/>
          <w:b/>
          <w:sz w:val="22"/>
          <w:szCs w:val="22"/>
        </w:rPr>
      </w:pPr>
    </w:p>
    <w:p w14:paraId="232B0929" w14:textId="77777777" w:rsidR="004E08A2" w:rsidRDefault="00C12E08">
      <w:pPr>
        <w:jc w:val="both"/>
        <w:rPr>
          <w:rFonts w:ascii="Calibri" w:eastAsia="Calibri" w:hAnsi="Calibri" w:cs="Calibri"/>
          <w:b/>
          <w:sz w:val="22"/>
          <w:szCs w:val="22"/>
        </w:rPr>
      </w:pPr>
      <w:r>
        <w:rPr>
          <w:rFonts w:ascii="Calibri" w:eastAsia="Calibri" w:hAnsi="Calibri" w:cs="Calibri"/>
          <w:b/>
          <w:sz w:val="22"/>
          <w:szCs w:val="22"/>
        </w:rPr>
        <w:t>Fire Safety</w:t>
      </w:r>
    </w:p>
    <w:p w14:paraId="450B3679" w14:textId="77777777" w:rsidR="004E08A2" w:rsidRDefault="004E08A2">
      <w:pPr>
        <w:jc w:val="both"/>
        <w:rPr>
          <w:rFonts w:ascii="Calibri" w:eastAsia="Calibri" w:hAnsi="Calibri" w:cs="Calibri"/>
          <w:sz w:val="22"/>
          <w:szCs w:val="22"/>
        </w:rPr>
      </w:pPr>
    </w:p>
    <w:p w14:paraId="5A358BDC"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On discovery or notification of a fire, the nearest call point should be pressed immediately to raise the alarm.</w:t>
      </w:r>
    </w:p>
    <w:p w14:paraId="534350D6" w14:textId="77777777" w:rsidR="004E08A2" w:rsidRDefault="004E08A2">
      <w:pPr>
        <w:jc w:val="both"/>
        <w:rPr>
          <w:rFonts w:ascii="Calibri" w:eastAsia="Calibri" w:hAnsi="Calibri" w:cs="Calibri"/>
          <w:sz w:val="22"/>
          <w:szCs w:val="22"/>
        </w:rPr>
      </w:pPr>
    </w:p>
    <w:p w14:paraId="5880FA62"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All staff must ensure that they are familiar with all means of escape in case of fire and should immediately report any cases of fire doors being locked, hooked or wedged open, or any obstruction in corridors, staircases or exits. The Facilities Manager is responsible for ensuring the free passage to all exits from the building is maintained.</w:t>
      </w:r>
    </w:p>
    <w:p w14:paraId="671256DE" w14:textId="77777777" w:rsidR="004E08A2" w:rsidRDefault="004E08A2">
      <w:pPr>
        <w:jc w:val="both"/>
        <w:rPr>
          <w:rFonts w:ascii="Calibri" w:eastAsia="Calibri" w:hAnsi="Calibri" w:cs="Calibri"/>
          <w:sz w:val="22"/>
          <w:szCs w:val="22"/>
        </w:rPr>
      </w:pPr>
    </w:p>
    <w:p w14:paraId="459B779D"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Once the alarm has been raised, every area of the school should be evacuated immediately.</w:t>
      </w:r>
    </w:p>
    <w:p w14:paraId="78488A43" w14:textId="77777777" w:rsidR="004E08A2" w:rsidRDefault="004E08A2">
      <w:pPr>
        <w:jc w:val="both"/>
        <w:rPr>
          <w:rFonts w:ascii="Calibri" w:eastAsia="Calibri" w:hAnsi="Calibri" w:cs="Calibri"/>
          <w:sz w:val="22"/>
          <w:szCs w:val="22"/>
        </w:rPr>
      </w:pPr>
    </w:p>
    <w:p w14:paraId="11ED3071" w14:textId="77777777" w:rsidR="004E08A2" w:rsidRDefault="00C12E08">
      <w:pPr>
        <w:numPr>
          <w:ilvl w:val="0"/>
          <w:numId w:val="20"/>
        </w:numPr>
        <w:jc w:val="both"/>
        <w:rPr>
          <w:rFonts w:ascii="Calibri" w:eastAsia="Calibri" w:hAnsi="Calibri" w:cs="Calibri"/>
          <w:sz w:val="22"/>
          <w:szCs w:val="22"/>
        </w:rPr>
      </w:pPr>
      <w:r>
        <w:rPr>
          <w:rFonts w:ascii="Calibri" w:eastAsia="Calibri" w:hAnsi="Calibri" w:cs="Calibri"/>
          <w:sz w:val="22"/>
          <w:szCs w:val="22"/>
        </w:rPr>
        <w:t>Students should stop work immediately and stand.</w:t>
      </w:r>
    </w:p>
    <w:p w14:paraId="53681B84" w14:textId="77777777" w:rsidR="004E08A2" w:rsidRDefault="00C12E08">
      <w:pPr>
        <w:numPr>
          <w:ilvl w:val="0"/>
          <w:numId w:val="20"/>
        </w:numPr>
        <w:jc w:val="both"/>
        <w:rPr>
          <w:rFonts w:ascii="Calibri" w:eastAsia="Calibri" w:hAnsi="Calibri" w:cs="Calibri"/>
          <w:sz w:val="22"/>
          <w:szCs w:val="22"/>
        </w:rPr>
      </w:pPr>
      <w:r>
        <w:rPr>
          <w:rFonts w:ascii="Calibri" w:eastAsia="Calibri" w:hAnsi="Calibri" w:cs="Calibri"/>
          <w:sz w:val="22"/>
          <w:szCs w:val="22"/>
        </w:rPr>
        <w:t>Having seen that the exit from the door is clear, the teacher in charge of the class will send the students downstairs by the nearest available staircase and /or doorway, according to the classroom evacuation instructions.</w:t>
      </w:r>
    </w:p>
    <w:p w14:paraId="5BF48732" w14:textId="77777777" w:rsidR="004E08A2" w:rsidRDefault="00C12E08">
      <w:pPr>
        <w:numPr>
          <w:ilvl w:val="0"/>
          <w:numId w:val="20"/>
        </w:numPr>
        <w:jc w:val="both"/>
        <w:rPr>
          <w:rFonts w:ascii="Calibri" w:eastAsia="Calibri" w:hAnsi="Calibri" w:cs="Calibri"/>
          <w:sz w:val="22"/>
          <w:szCs w:val="22"/>
        </w:rPr>
      </w:pPr>
      <w:r>
        <w:rPr>
          <w:rFonts w:ascii="Calibri" w:eastAsia="Calibri" w:hAnsi="Calibri" w:cs="Calibri"/>
          <w:sz w:val="22"/>
          <w:szCs w:val="22"/>
        </w:rPr>
        <w:t>The teacher will leave last having checked that the room is clear and the windows and door(s) closed.</w:t>
      </w:r>
    </w:p>
    <w:p w14:paraId="4EF366C0" w14:textId="77777777" w:rsidR="004E08A2" w:rsidRDefault="00C12E08">
      <w:pPr>
        <w:numPr>
          <w:ilvl w:val="0"/>
          <w:numId w:val="20"/>
        </w:numPr>
        <w:jc w:val="both"/>
        <w:rPr>
          <w:rFonts w:ascii="Calibri" w:eastAsia="Calibri" w:hAnsi="Calibri" w:cs="Calibri"/>
          <w:sz w:val="22"/>
          <w:szCs w:val="22"/>
        </w:rPr>
      </w:pPr>
      <w:r>
        <w:rPr>
          <w:rFonts w:ascii="Calibri" w:eastAsia="Calibri" w:hAnsi="Calibri" w:cs="Calibri"/>
          <w:sz w:val="22"/>
          <w:szCs w:val="22"/>
        </w:rPr>
        <w:t xml:space="preserve">All students will line up in Tutor Groups headed by Form Tutor, in the main playground and </w:t>
      </w:r>
      <w:proofErr w:type="spellStart"/>
      <w:r>
        <w:rPr>
          <w:rFonts w:ascii="Calibri" w:eastAsia="Calibri" w:hAnsi="Calibri" w:cs="Calibri"/>
          <w:sz w:val="22"/>
          <w:szCs w:val="22"/>
        </w:rPr>
        <w:t>Redgra</w:t>
      </w:r>
      <w:proofErr w:type="spellEnd"/>
      <w:r>
        <w:rPr>
          <w:rFonts w:ascii="Calibri" w:eastAsia="Calibri" w:hAnsi="Calibri" w:cs="Calibri"/>
          <w:sz w:val="22"/>
          <w:szCs w:val="22"/>
        </w:rPr>
        <w:t xml:space="preserve"> as marked.</w:t>
      </w:r>
    </w:p>
    <w:p w14:paraId="6AB9A891" w14:textId="77777777" w:rsidR="004E08A2" w:rsidRDefault="00C12E08">
      <w:pPr>
        <w:numPr>
          <w:ilvl w:val="0"/>
          <w:numId w:val="20"/>
        </w:numPr>
        <w:jc w:val="both"/>
        <w:rPr>
          <w:rFonts w:ascii="Calibri" w:eastAsia="Calibri" w:hAnsi="Calibri" w:cs="Calibri"/>
          <w:sz w:val="22"/>
          <w:szCs w:val="22"/>
        </w:rPr>
      </w:pPr>
      <w:r>
        <w:rPr>
          <w:rFonts w:ascii="Calibri" w:eastAsia="Calibri" w:hAnsi="Calibri" w:cs="Calibri"/>
          <w:sz w:val="22"/>
          <w:szCs w:val="22"/>
        </w:rPr>
        <w:t>The teacher in charge of the class will ensure, by personal involvement that any disabled student or staff member in the room is escorted to the Assembly Point. If it is impractical to move such a person a member of staff should remain with them and their exact location advised to the Deputy Principal in charge of the evacuation, and the fire brigade, if appropriate. In the event of a fire such persons must be isolated from the fire by at least one fire door.</w:t>
      </w:r>
    </w:p>
    <w:p w14:paraId="6F84B431" w14:textId="77777777" w:rsidR="004E08A2" w:rsidRDefault="00C12E08">
      <w:pPr>
        <w:numPr>
          <w:ilvl w:val="0"/>
          <w:numId w:val="20"/>
        </w:numPr>
        <w:jc w:val="both"/>
        <w:rPr>
          <w:rFonts w:ascii="Calibri" w:eastAsia="Calibri" w:hAnsi="Calibri" w:cs="Calibri"/>
          <w:sz w:val="22"/>
          <w:szCs w:val="22"/>
        </w:rPr>
      </w:pPr>
      <w:r>
        <w:rPr>
          <w:rFonts w:ascii="Calibri" w:eastAsia="Calibri" w:hAnsi="Calibri" w:cs="Calibri"/>
          <w:sz w:val="22"/>
          <w:szCs w:val="22"/>
        </w:rPr>
        <w:t>The seclusion staff member is to escort all students in seclusion to the playground and line up.</w:t>
      </w:r>
    </w:p>
    <w:p w14:paraId="51019CC2" w14:textId="77777777" w:rsidR="004E08A2" w:rsidRDefault="00C12E08">
      <w:pPr>
        <w:numPr>
          <w:ilvl w:val="0"/>
          <w:numId w:val="20"/>
        </w:numPr>
        <w:jc w:val="both"/>
        <w:rPr>
          <w:rFonts w:ascii="Calibri" w:eastAsia="Calibri" w:hAnsi="Calibri" w:cs="Calibri"/>
          <w:sz w:val="22"/>
          <w:szCs w:val="22"/>
        </w:rPr>
      </w:pPr>
      <w:r>
        <w:rPr>
          <w:rFonts w:ascii="Calibri" w:eastAsia="Calibri" w:hAnsi="Calibri" w:cs="Calibri"/>
          <w:sz w:val="22"/>
          <w:szCs w:val="22"/>
        </w:rPr>
        <w:t>All other staff are to assemble in the designated assembly areas.</w:t>
      </w:r>
    </w:p>
    <w:p w14:paraId="45E79A1D" w14:textId="77777777" w:rsidR="004E08A2" w:rsidRDefault="004E08A2">
      <w:pPr>
        <w:jc w:val="both"/>
        <w:rPr>
          <w:rFonts w:ascii="Calibri" w:eastAsia="Calibri" w:hAnsi="Calibri" w:cs="Calibri"/>
          <w:sz w:val="22"/>
          <w:szCs w:val="22"/>
        </w:rPr>
      </w:pPr>
    </w:p>
    <w:p w14:paraId="611029FE"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Members of staff on Isolation Duty are responsible for checking </w:t>
      </w:r>
      <w:proofErr w:type="gramStart"/>
      <w:r>
        <w:rPr>
          <w:rFonts w:ascii="Calibri" w:eastAsia="Calibri" w:hAnsi="Calibri" w:cs="Calibri"/>
          <w:sz w:val="22"/>
          <w:szCs w:val="22"/>
        </w:rPr>
        <w:t>that students</w:t>
      </w:r>
      <w:proofErr w:type="gramEnd"/>
      <w:r>
        <w:rPr>
          <w:rFonts w:ascii="Calibri" w:eastAsia="Calibri" w:hAnsi="Calibri" w:cs="Calibri"/>
          <w:sz w:val="22"/>
          <w:szCs w:val="22"/>
        </w:rPr>
        <w:t xml:space="preserve"> in their care report to their Form Tutor in the playground.</w:t>
      </w:r>
    </w:p>
    <w:p w14:paraId="4427DED9" w14:textId="77777777" w:rsidR="004E08A2" w:rsidRDefault="004E08A2">
      <w:pPr>
        <w:jc w:val="both"/>
        <w:rPr>
          <w:rFonts w:ascii="Calibri" w:eastAsia="Calibri" w:hAnsi="Calibri" w:cs="Calibri"/>
          <w:sz w:val="22"/>
          <w:szCs w:val="22"/>
        </w:rPr>
      </w:pPr>
    </w:p>
    <w:p w14:paraId="489D020C"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Responsibility for checking the emergency and/or muting the fire bell, if necessary, remains with the Facilities Manager and the Site/Assistant Site Manager who will first check whether there is a genuine emergency or accidental triggering of the alarm system. Site staff are to ensure they have a radio about their person at all times.</w:t>
      </w:r>
    </w:p>
    <w:p w14:paraId="4A6470AF" w14:textId="77777777" w:rsidR="004E08A2" w:rsidRDefault="004E08A2">
      <w:pPr>
        <w:jc w:val="both"/>
        <w:rPr>
          <w:rFonts w:ascii="Calibri" w:eastAsia="Calibri" w:hAnsi="Calibri" w:cs="Calibri"/>
          <w:sz w:val="22"/>
          <w:szCs w:val="22"/>
        </w:rPr>
      </w:pPr>
    </w:p>
    <w:p w14:paraId="0A43B9C0"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Any instance of the fire alarm going off will result in our security company ADT in the first instance contacting the school. If there is no response from the </w:t>
      </w:r>
      <w:proofErr w:type="gramStart"/>
      <w:r>
        <w:rPr>
          <w:rFonts w:ascii="Calibri" w:eastAsia="Calibri" w:hAnsi="Calibri" w:cs="Calibri"/>
          <w:sz w:val="22"/>
          <w:szCs w:val="22"/>
        </w:rPr>
        <w:t>school</w:t>
      </w:r>
      <w:proofErr w:type="gramEnd"/>
      <w:r>
        <w:rPr>
          <w:rFonts w:ascii="Calibri" w:eastAsia="Calibri" w:hAnsi="Calibri" w:cs="Calibri"/>
          <w:sz w:val="22"/>
          <w:szCs w:val="22"/>
        </w:rPr>
        <w:t xml:space="preserve"> they will then contact the key holders accordingly to ascertain if the fire brigade are required. In all instances, the whole school will be evacuated and a fire drill position maintained until the Senior Fire Incident Manager (Senior Site Staff Member) is satisfied that it is safe to return to the buildings.</w:t>
      </w:r>
    </w:p>
    <w:p w14:paraId="6339BBDC" w14:textId="77777777" w:rsidR="004E08A2" w:rsidRDefault="004E08A2">
      <w:pPr>
        <w:jc w:val="both"/>
        <w:rPr>
          <w:rFonts w:ascii="Calibri" w:eastAsia="Calibri" w:hAnsi="Calibri" w:cs="Calibri"/>
          <w:sz w:val="22"/>
          <w:szCs w:val="22"/>
        </w:rPr>
      </w:pPr>
    </w:p>
    <w:p w14:paraId="38E8E135"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All staff and students should be made aware of these procedures immediately upon entry to the school, with Form Tutors assuming responsibility for reading out these details to their tutor group on the first day of each new school year.</w:t>
      </w:r>
    </w:p>
    <w:p w14:paraId="59147283"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The first priority of staff is always to evacuate students and themselves. The fire alarm is tested weekly and individual call points are tested weekly on a continuous whole School basis. Fire exit notices are posted where appropriate.</w:t>
      </w:r>
    </w:p>
    <w:p w14:paraId="0079F7A4" w14:textId="77777777" w:rsidR="004E08A2" w:rsidRDefault="004E08A2">
      <w:pPr>
        <w:jc w:val="both"/>
        <w:rPr>
          <w:rFonts w:ascii="Calibri" w:eastAsia="Calibri" w:hAnsi="Calibri" w:cs="Calibri"/>
          <w:sz w:val="22"/>
          <w:szCs w:val="22"/>
        </w:rPr>
      </w:pPr>
    </w:p>
    <w:p w14:paraId="621DFF34"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The Education (School Premises) Regulations stipulate that it must be possible for every part of a school or college building to be safely evacuated in case of fire. The Regulatory (Fire Safety) Order 2005 requires that employers are to carry out risk assessments and record the significant findings, taking steps to reduce or remove the risks posed by fire. The details can be accessed at:</w:t>
      </w:r>
    </w:p>
    <w:p w14:paraId="33D469AD" w14:textId="77777777" w:rsidR="004E08A2" w:rsidRDefault="004E08A2">
      <w:pPr>
        <w:jc w:val="both"/>
        <w:rPr>
          <w:rFonts w:ascii="Calibri" w:eastAsia="Calibri" w:hAnsi="Calibri" w:cs="Calibri"/>
          <w:sz w:val="22"/>
          <w:szCs w:val="22"/>
        </w:rPr>
      </w:pPr>
    </w:p>
    <w:p w14:paraId="76E6D37B" w14:textId="77777777" w:rsidR="004E08A2" w:rsidRDefault="00BA7294">
      <w:pPr>
        <w:jc w:val="both"/>
        <w:rPr>
          <w:rFonts w:ascii="Calibri" w:eastAsia="Calibri" w:hAnsi="Calibri" w:cs="Calibri"/>
          <w:sz w:val="22"/>
          <w:szCs w:val="22"/>
        </w:rPr>
      </w:pPr>
      <w:hyperlink r:id="rId16">
        <w:r w:rsidR="00C12E08">
          <w:rPr>
            <w:rFonts w:ascii="Calibri" w:eastAsia="Calibri" w:hAnsi="Calibri" w:cs="Calibri"/>
            <w:color w:val="1155CC"/>
            <w:sz w:val="22"/>
            <w:szCs w:val="22"/>
            <w:u w:val="single"/>
          </w:rPr>
          <w:t>https://www.gov.uk/government/publications/fire-safety-risk-assessment-educational-premises</w:t>
        </w:r>
      </w:hyperlink>
    </w:p>
    <w:p w14:paraId="104C1A63" w14:textId="77777777" w:rsidR="004E08A2" w:rsidRDefault="004E08A2">
      <w:pPr>
        <w:jc w:val="both"/>
        <w:rPr>
          <w:rFonts w:ascii="Calibri" w:eastAsia="Calibri" w:hAnsi="Calibri" w:cs="Calibri"/>
          <w:sz w:val="22"/>
          <w:szCs w:val="22"/>
        </w:rPr>
      </w:pPr>
    </w:p>
    <w:p w14:paraId="529CEF74"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All departmental risk assessments should include specific reference to fire risks in their areas and should be retained in the department and be available to staff. A copy should be kept with the </w:t>
      </w:r>
    </w:p>
    <w:p w14:paraId="699B046A"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Facilities Manager.</w:t>
      </w:r>
    </w:p>
    <w:p w14:paraId="7B053716" w14:textId="77777777" w:rsidR="004E08A2" w:rsidRDefault="004E08A2">
      <w:pPr>
        <w:jc w:val="both"/>
        <w:rPr>
          <w:rFonts w:ascii="Calibri" w:eastAsia="Calibri" w:hAnsi="Calibri" w:cs="Calibri"/>
          <w:sz w:val="22"/>
          <w:szCs w:val="22"/>
        </w:rPr>
      </w:pPr>
    </w:p>
    <w:p w14:paraId="121F4C5E"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Fire evacuation instructions should be posted in every classroom and every other room which is occupied on a regular basis. These should be examined for damage and location and replaced as necessary by site staff.</w:t>
      </w:r>
    </w:p>
    <w:p w14:paraId="55C171E9" w14:textId="77777777" w:rsidR="004E08A2" w:rsidRDefault="004E08A2">
      <w:pPr>
        <w:jc w:val="both"/>
        <w:rPr>
          <w:rFonts w:ascii="Calibri" w:eastAsia="Calibri" w:hAnsi="Calibri" w:cs="Calibri"/>
          <w:sz w:val="22"/>
          <w:szCs w:val="22"/>
        </w:rPr>
      </w:pPr>
    </w:p>
    <w:p w14:paraId="793BE796"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In the event of a fire, staff nearby should immediately sound the fire alarm, by pressing the nearest call point and if they are able, phone Reception and explain what is happening. Isolation switches should be turned off and windows closed.</w:t>
      </w:r>
    </w:p>
    <w:p w14:paraId="0A304D92" w14:textId="77777777" w:rsidR="004E08A2" w:rsidRDefault="004E08A2">
      <w:pPr>
        <w:jc w:val="both"/>
        <w:rPr>
          <w:rFonts w:ascii="Calibri" w:eastAsia="Calibri" w:hAnsi="Calibri" w:cs="Calibri"/>
          <w:sz w:val="22"/>
          <w:szCs w:val="22"/>
        </w:rPr>
      </w:pPr>
    </w:p>
    <w:p w14:paraId="7A1C990D"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Should it be necessary, the staff supervising students on the playgrounds should reassemble their students on the ‘</w:t>
      </w:r>
      <w:proofErr w:type="spellStart"/>
      <w:r>
        <w:rPr>
          <w:rFonts w:ascii="Calibri" w:eastAsia="Calibri" w:hAnsi="Calibri" w:cs="Calibri"/>
          <w:sz w:val="22"/>
          <w:szCs w:val="22"/>
        </w:rPr>
        <w:t>Redgra</w:t>
      </w:r>
      <w:proofErr w:type="spellEnd"/>
      <w:r>
        <w:rPr>
          <w:rFonts w:ascii="Calibri" w:eastAsia="Calibri" w:hAnsi="Calibri" w:cs="Calibri"/>
          <w:sz w:val="22"/>
          <w:szCs w:val="22"/>
        </w:rPr>
        <w:t>’ to allow fire service vehicles easy access to all parts of the school.</w:t>
      </w:r>
    </w:p>
    <w:p w14:paraId="36287EB6" w14:textId="77777777" w:rsidR="004E08A2" w:rsidRDefault="004E08A2">
      <w:pPr>
        <w:jc w:val="both"/>
        <w:rPr>
          <w:rFonts w:ascii="Calibri" w:eastAsia="Calibri" w:hAnsi="Calibri" w:cs="Calibri"/>
          <w:sz w:val="22"/>
          <w:szCs w:val="22"/>
        </w:rPr>
      </w:pPr>
    </w:p>
    <w:p w14:paraId="4A91D0AD"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Members of the Science, D&amp;T and kitchen staff are given training in the use of fire extinguishers.</w:t>
      </w:r>
    </w:p>
    <w:p w14:paraId="56FF5E67" w14:textId="77777777" w:rsidR="004E08A2" w:rsidRDefault="004E08A2">
      <w:pPr>
        <w:jc w:val="both"/>
        <w:rPr>
          <w:rFonts w:ascii="Calibri" w:eastAsia="Calibri" w:hAnsi="Calibri" w:cs="Calibri"/>
          <w:sz w:val="22"/>
          <w:szCs w:val="22"/>
        </w:rPr>
      </w:pPr>
    </w:p>
    <w:p w14:paraId="1DD5824B"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All firefighting equipment is covered by an annual maintenance agreement. Any equipment found faulty should be immediately notified to the Facilities Manager in writing who will ensure that essential repair or replacement is undertaken.</w:t>
      </w:r>
    </w:p>
    <w:p w14:paraId="22F427CD" w14:textId="77777777" w:rsidR="004E08A2" w:rsidRDefault="004E08A2">
      <w:pPr>
        <w:jc w:val="both"/>
        <w:rPr>
          <w:rFonts w:ascii="Calibri" w:eastAsia="Calibri" w:hAnsi="Calibri" w:cs="Calibri"/>
          <w:sz w:val="22"/>
          <w:szCs w:val="22"/>
        </w:rPr>
      </w:pPr>
    </w:p>
    <w:p w14:paraId="0BA7B1ED"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All escape routes and emergency exits should remain accessible at all times. Responsibility for checking that all corridors and staircases are clear, and exits unlocked, lies with the Facilities Manager who should report all concerns to the School Business Manager.</w:t>
      </w:r>
    </w:p>
    <w:p w14:paraId="3B618B64" w14:textId="77777777" w:rsidR="004E08A2" w:rsidRDefault="004E08A2">
      <w:pPr>
        <w:jc w:val="both"/>
        <w:rPr>
          <w:rFonts w:ascii="Calibri" w:eastAsia="Calibri" w:hAnsi="Calibri" w:cs="Calibri"/>
          <w:sz w:val="22"/>
          <w:szCs w:val="22"/>
        </w:rPr>
      </w:pPr>
    </w:p>
    <w:p w14:paraId="282D614F"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Access for emergency vehicles, to all buildings, should remain clear. Any parked vehicles blocking these routes should be reported to Facilities Manager who will ensure offending vehicles are removed immediately.</w:t>
      </w:r>
    </w:p>
    <w:p w14:paraId="6FFACF57" w14:textId="77777777" w:rsidR="004E08A2" w:rsidRDefault="004E08A2">
      <w:pPr>
        <w:jc w:val="both"/>
        <w:rPr>
          <w:rFonts w:ascii="Calibri" w:eastAsia="Calibri" w:hAnsi="Calibri" w:cs="Calibri"/>
          <w:sz w:val="22"/>
          <w:szCs w:val="22"/>
        </w:rPr>
      </w:pPr>
    </w:p>
    <w:p w14:paraId="03F12CED"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A fire drill is to be practiced each term. New students (Year 7) are taken through the procedure carefully on their first day at School.</w:t>
      </w:r>
    </w:p>
    <w:p w14:paraId="56553E5D" w14:textId="77777777" w:rsidR="004E08A2" w:rsidRDefault="004E08A2">
      <w:pPr>
        <w:jc w:val="both"/>
        <w:rPr>
          <w:rFonts w:ascii="Calibri" w:eastAsia="Calibri" w:hAnsi="Calibri" w:cs="Calibri"/>
          <w:sz w:val="22"/>
          <w:szCs w:val="22"/>
        </w:rPr>
      </w:pPr>
    </w:p>
    <w:p w14:paraId="1F464D74" w14:textId="77777777" w:rsidR="004E08A2" w:rsidRDefault="00C12E08">
      <w:pPr>
        <w:jc w:val="both"/>
        <w:rPr>
          <w:rFonts w:ascii="Calibri" w:eastAsia="Calibri" w:hAnsi="Calibri" w:cs="Calibri"/>
          <w:b/>
          <w:sz w:val="22"/>
          <w:szCs w:val="22"/>
        </w:rPr>
      </w:pPr>
      <w:r>
        <w:rPr>
          <w:rFonts w:ascii="Calibri" w:eastAsia="Calibri" w:hAnsi="Calibri" w:cs="Calibri"/>
          <w:b/>
          <w:sz w:val="22"/>
          <w:szCs w:val="22"/>
        </w:rPr>
        <w:t>Lockdown Procedure</w:t>
      </w:r>
    </w:p>
    <w:p w14:paraId="6716228C"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Lockdown procedures are instigated as a response to any internal or external incident which poses a threat to the safety of students, staff and visitors in the school.</w:t>
      </w:r>
    </w:p>
    <w:p w14:paraId="573832AB" w14:textId="77777777" w:rsidR="004E08A2" w:rsidRDefault="004E08A2">
      <w:pPr>
        <w:jc w:val="both"/>
        <w:rPr>
          <w:rFonts w:ascii="Calibri" w:eastAsia="Calibri" w:hAnsi="Calibri" w:cs="Calibri"/>
          <w:sz w:val="22"/>
          <w:szCs w:val="22"/>
        </w:rPr>
      </w:pPr>
    </w:p>
    <w:p w14:paraId="21FCB3D9" w14:textId="77777777" w:rsidR="004E08A2" w:rsidRDefault="004E08A2">
      <w:pPr>
        <w:jc w:val="both"/>
        <w:rPr>
          <w:rFonts w:ascii="Calibri" w:eastAsia="Calibri" w:hAnsi="Calibri" w:cs="Calibri"/>
          <w:sz w:val="22"/>
          <w:szCs w:val="22"/>
        </w:rPr>
      </w:pPr>
    </w:p>
    <w:p w14:paraId="768C4A9E" w14:textId="77777777" w:rsidR="004E08A2" w:rsidRDefault="004E08A2">
      <w:pPr>
        <w:jc w:val="both"/>
        <w:rPr>
          <w:rFonts w:ascii="Calibri" w:eastAsia="Calibri" w:hAnsi="Calibri" w:cs="Calibri"/>
          <w:sz w:val="22"/>
          <w:szCs w:val="22"/>
        </w:rPr>
      </w:pPr>
    </w:p>
    <w:p w14:paraId="7F1797D7" w14:textId="77777777" w:rsidR="004E08A2" w:rsidRDefault="004E08A2">
      <w:pPr>
        <w:jc w:val="both"/>
        <w:rPr>
          <w:rFonts w:ascii="Calibri" w:eastAsia="Calibri" w:hAnsi="Calibri" w:cs="Calibri"/>
          <w:sz w:val="22"/>
          <w:szCs w:val="22"/>
        </w:rPr>
      </w:pPr>
    </w:p>
    <w:p w14:paraId="47290A77" w14:textId="77777777" w:rsidR="004E08A2" w:rsidRDefault="004E08A2">
      <w:pPr>
        <w:jc w:val="both"/>
        <w:rPr>
          <w:rFonts w:ascii="Calibri" w:eastAsia="Calibri" w:hAnsi="Calibri" w:cs="Calibri"/>
          <w:sz w:val="22"/>
          <w:szCs w:val="22"/>
        </w:rPr>
      </w:pPr>
    </w:p>
    <w:p w14:paraId="0C835EB6" w14:textId="77777777" w:rsidR="004E08A2" w:rsidRDefault="00C12E08">
      <w:pPr>
        <w:jc w:val="both"/>
        <w:rPr>
          <w:rFonts w:ascii="Calibri" w:eastAsia="Calibri" w:hAnsi="Calibri" w:cs="Calibri"/>
          <w:b/>
          <w:sz w:val="22"/>
          <w:szCs w:val="22"/>
        </w:rPr>
      </w:pPr>
      <w:r>
        <w:rPr>
          <w:rFonts w:ascii="Calibri" w:eastAsia="Calibri" w:hAnsi="Calibri" w:cs="Calibri"/>
          <w:b/>
          <w:sz w:val="22"/>
          <w:szCs w:val="22"/>
        </w:rPr>
        <w:t>Notification of Lockdown</w:t>
      </w:r>
    </w:p>
    <w:p w14:paraId="26D519AD"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Staff will be notified lockdown procedures are to immediately take place on hearing two 10-second bursts of the bell. The intercom and walkie-talkies will be used to inform staff by stating ‘ATTENTION LOCKDOWN’.</w:t>
      </w:r>
    </w:p>
    <w:p w14:paraId="5846C61B" w14:textId="77777777" w:rsidR="004E08A2" w:rsidRDefault="004E08A2">
      <w:pPr>
        <w:jc w:val="both"/>
        <w:rPr>
          <w:rFonts w:ascii="Calibri" w:eastAsia="Calibri" w:hAnsi="Calibri" w:cs="Calibri"/>
          <w:sz w:val="22"/>
          <w:szCs w:val="22"/>
        </w:rPr>
      </w:pPr>
    </w:p>
    <w:p w14:paraId="2E2AE5DB" w14:textId="77777777" w:rsidR="004E08A2" w:rsidRDefault="00C12E08">
      <w:pPr>
        <w:jc w:val="both"/>
        <w:rPr>
          <w:rFonts w:ascii="Calibri" w:eastAsia="Calibri" w:hAnsi="Calibri" w:cs="Calibri"/>
          <w:b/>
          <w:sz w:val="22"/>
          <w:szCs w:val="22"/>
        </w:rPr>
      </w:pPr>
      <w:r>
        <w:rPr>
          <w:rFonts w:ascii="Calibri" w:eastAsia="Calibri" w:hAnsi="Calibri" w:cs="Calibri"/>
          <w:b/>
          <w:sz w:val="22"/>
          <w:szCs w:val="22"/>
        </w:rPr>
        <w:t>Management of the situation will depend on the circumstances presented.</w:t>
      </w:r>
    </w:p>
    <w:p w14:paraId="3EC0D98D" w14:textId="77777777" w:rsidR="004E08A2" w:rsidRDefault="004E08A2">
      <w:pPr>
        <w:jc w:val="both"/>
        <w:rPr>
          <w:rFonts w:ascii="Calibri" w:eastAsia="Calibri" w:hAnsi="Calibri" w:cs="Calibri"/>
          <w:sz w:val="22"/>
          <w:szCs w:val="22"/>
        </w:rPr>
      </w:pPr>
    </w:p>
    <w:p w14:paraId="0766CBA5" w14:textId="77777777" w:rsidR="004E08A2" w:rsidRDefault="00C12E08">
      <w:pPr>
        <w:jc w:val="both"/>
        <w:rPr>
          <w:rFonts w:ascii="Calibri" w:eastAsia="Calibri" w:hAnsi="Calibri" w:cs="Calibri"/>
          <w:b/>
          <w:sz w:val="22"/>
          <w:szCs w:val="22"/>
        </w:rPr>
      </w:pPr>
      <w:r>
        <w:rPr>
          <w:rFonts w:ascii="Calibri" w:eastAsia="Calibri" w:hAnsi="Calibri" w:cs="Calibri"/>
          <w:b/>
          <w:sz w:val="22"/>
          <w:szCs w:val="22"/>
        </w:rPr>
        <w:t xml:space="preserve">Procedures: </w:t>
      </w:r>
    </w:p>
    <w:p w14:paraId="0D9F2F1E" w14:textId="77777777" w:rsidR="004E08A2" w:rsidRDefault="004E08A2">
      <w:pPr>
        <w:jc w:val="both"/>
        <w:rPr>
          <w:rFonts w:ascii="Calibri" w:eastAsia="Calibri" w:hAnsi="Calibri" w:cs="Calibri"/>
          <w:sz w:val="22"/>
          <w:szCs w:val="22"/>
        </w:rPr>
      </w:pPr>
    </w:p>
    <w:p w14:paraId="2EDF51E3" w14:textId="77777777" w:rsidR="004E08A2" w:rsidRDefault="00C12E08">
      <w:pPr>
        <w:numPr>
          <w:ilvl w:val="0"/>
          <w:numId w:val="21"/>
        </w:numPr>
        <w:jc w:val="both"/>
        <w:rPr>
          <w:rFonts w:ascii="Calibri" w:eastAsia="Calibri" w:hAnsi="Calibri" w:cs="Calibri"/>
          <w:sz w:val="22"/>
          <w:szCs w:val="22"/>
        </w:rPr>
      </w:pPr>
      <w:r>
        <w:rPr>
          <w:rFonts w:ascii="Calibri" w:eastAsia="Calibri" w:hAnsi="Calibri" w:cs="Calibri"/>
          <w:sz w:val="22"/>
          <w:szCs w:val="22"/>
        </w:rPr>
        <w:t>Students outside of the school buildings are brought inside immediately.</w:t>
      </w:r>
    </w:p>
    <w:p w14:paraId="48554FF3" w14:textId="77777777" w:rsidR="004E08A2" w:rsidRDefault="00C12E08">
      <w:pPr>
        <w:numPr>
          <w:ilvl w:val="0"/>
          <w:numId w:val="21"/>
        </w:numPr>
        <w:jc w:val="both"/>
        <w:rPr>
          <w:rFonts w:ascii="Calibri" w:eastAsia="Calibri" w:hAnsi="Calibri" w:cs="Calibri"/>
          <w:sz w:val="22"/>
          <w:szCs w:val="22"/>
        </w:rPr>
      </w:pPr>
      <w:r>
        <w:rPr>
          <w:rFonts w:ascii="Calibri" w:eastAsia="Calibri" w:hAnsi="Calibri" w:cs="Calibri"/>
          <w:sz w:val="22"/>
          <w:szCs w:val="22"/>
        </w:rPr>
        <w:t xml:space="preserve">Those inside remain in their classrooms. </w:t>
      </w:r>
      <w:r>
        <w:rPr>
          <w:rFonts w:ascii="Calibri" w:eastAsia="Calibri" w:hAnsi="Calibri" w:cs="Calibri"/>
          <w:b/>
          <w:sz w:val="22"/>
          <w:szCs w:val="22"/>
        </w:rPr>
        <w:t>NO ONE SHOULD MOVE ABOUT THE SCHOOL EXCEPT THOSE IN THE LRC TO RELOCATE TO THE STAFFROOM AND LIE ON THE FLOOR.</w:t>
      </w:r>
    </w:p>
    <w:p w14:paraId="0BE8F8FE" w14:textId="77777777" w:rsidR="004E08A2" w:rsidRDefault="00C12E08">
      <w:pPr>
        <w:numPr>
          <w:ilvl w:val="0"/>
          <w:numId w:val="21"/>
        </w:numPr>
        <w:jc w:val="both"/>
        <w:rPr>
          <w:rFonts w:ascii="Calibri" w:eastAsia="Calibri" w:hAnsi="Calibri" w:cs="Calibri"/>
          <w:sz w:val="22"/>
          <w:szCs w:val="22"/>
        </w:rPr>
      </w:pPr>
      <w:r>
        <w:rPr>
          <w:rFonts w:ascii="Calibri" w:eastAsia="Calibri" w:hAnsi="Calibri" w:cs="Calibri"/>
          <w:sz w:val="22"/>
          <w:szCs w:val="22"/>
        </w:rPr>
        <w:t>All external doors and windows are locked and screened if possible.</w:t>
      </w:r>
    </w:p>
    <w:p w14:paraId="03A4E857" w14:textId="77777777" w:rsidR="004E08A2" w:rsidRDefault="00C12E08">
      <w:pPr>
        <w:numPr>
          <w:ilvl w:val="0"/>
          <w:numId w:val="21"/>
        </w:numPr>
        <w:jc w:val="both"/>
        <w:rPr>
          <w:rFonts w:ascii="Calibri" w:eastAsia="Calibri" w:hAnsi="Calibri" w:cs="Calibri"/>
          <w:sz w:val="22"/>
          <w:szCs w:val="22"/>
        </w:rPr>
      </w:pPr>
      <w:r>
        <w:rPr>
          <w:rFonts w:ascii="Calibri" w:eastAsia="Calibri" w:hAnsi="Calibri" w:cs="Calibri"/>
          <w:sz w:val="22"/>
          <w:szCs w:val="22"/>
        </w:rPr>
        <w:t>Students are positioned away from sightlines and all lights, below window level and under tables if possible. Smartboards and computer monitors are turned off.</w:t>
      </w:r>
    </w:p>
    <w:p w14:paraId="687210B1" w14:textId="77777777" w:rsidR="004E08A2" w:rsidRDefault="00C12E08">
      <w:pPr>
        <w:numPr>
          <w:ilvl w:val="0"/>
          <w:numId w:val="21"/>
        </w:numPr>
        <w:jc w:val="both"/>
        <w:rPr>
          <w:rFonts w:ascii="Calibri" w:eastAsia="Calibri" w:hAnsi="Calibri" w:cs="Calibri"/>
          <w:sz w:val="22"/>
          <w:szCs w:val="22"/>
        </w:rPr>
      </w:pPr>
      <w:r>
        <w:rPr>
          <w:rFonts w:ascii="Calibri" w:eastAsia="Calibri" w:hAnsi="Calibri" w:cs="Calibri"/>
          <w:sz w:val="22"/>
          <w:szCs w:val="22"/>
        </w:rPr>
        <w:t>Instruct students to turn off their mobile phones.</w:t>
      </w:r>
    </w:p>
    <w:p w14:paraId="7AF75441" w14:textId="77777777" w:rsidR="004E08A2" w:rsidRDefault="00C12E08">
      <w:pPr>
        <w:numPr>
          <w:ilvl w:val="0"/>
          <w:numId w:val="21"/>
        </w:numPr>
        <w:jc w:val="both"/>
        <w:rPr>
          <w:rFonts w:ascii="Calibri" w:eastAsia="Calibri" w:hAnsi="Calibri" w:cs="Calibri"/>
          <w:sz w:val="22"/>
          <w:szCs w:val="22"/>
        </w:rPr>
      </w:pPr>
      <w:r>
        <w:rPr>
          <w:rFonts w:ascii="Calibri" w:eastAsia="Calibri" w:hAnsi="Calibri" w:cs="Calibri"/>
          <w:sz w:val="22"/>
          <w:szCs w:val="22"/>
        </w:rPr>
        <w:t xml:space="preserve">Staff to notify the office </w:t>
      </w:r>
      <w:proofErr w:type="gramStart"/>
      <w:r>
        <w:rPr>
          <w:rFonts w:ascii="Calibri" w:eastAsia="Calibri" w:hAnsi="Calibri" w:cs="Calibri"/>
          <w:sz w:val="22"/>
          <w:szCs w:val="22"/>
        </w:rPr>
        <w:t>immediately</w:t>
      </w:r>
      <w:proofErr w:type="gramEnd"/>
      <w:r>
        <w:rPr>
          <w:rFonts w:ascii="Calibri" w:eastAsia="Calibri" w:hAnsi="Calibri" w:cs="Calibri"/>
          <w:sz w:val="22"/>
          <w:szCs w:val="22"/>
        </w:rPr>
        <w:t xml:space="preserve"> if possible, of any students not accounted for.</w:t>
      </w:r>
    </w:p>
    <w:p w14:paraId="7D682869" w14:textId="77777777" w:rsidR="004E08A2" w:rsidRDefault="00C12E08">
      <w:pPr>
        <w:numPr>
          <w:ilvl w:val="0"/>
          <w:numId w:val="21"/>
        </w:numPr>
        <w:jc w:val="both"/>
        <w:rPr>
          <w:rFonts w:ascii="Calibri" w:eastAsia="Calibri" w:hAnsi="Calibri" w:cs="Calibri"/>
          <w:sz w:val="22"/>
          <w:szCs w:val="22"/>
        </w:rPr>
      </w:pPr>
      <w:r>
        <w:rPr>
          <w:rFonts w:ascii="Calibri" w:eastAsia="Calibri" w:hAnsi="Calibri" w:cs="Calibri"/>
          <w:sz w:val="22"/>
          <w:szCs w:val="22"/>
        </w:rPr>
        <w:t>The school will establish communication with the emergency services and Local Authority as soon as possible.</w:t>
      </w:r>
    </w:p>
    <w:p w14:paraId="1FE34C71" w14:textId="77777777" w:rsidR="004E08A2" w:rsidRDefault="00C12E08">
      <w:pPr>
        <w:numPr>
          <w:ilvl w:val="0"/>
          <w:numId w:val="21"/>
        </w:numPr>
        <w:jc w:val="both"/>
        <w:rPr>
          <w:rFonts w:ascii="Calibri" w:eastAsia="Calibri" w:hAnsi="Calibri" w:cs="Calibri"/>
          <w:sz w:val="22"/>
          <w:szCs w:val="22"/>
        </w:rPr>
      </w:pPr>
      <w:r>
        <w:rPr>
          <w:rFonts w:ascii="Calibri" w:eastAsia="Calibri" w:hAnsi="Calibri" w:cs="Calibri"/>
          <w:sz w:val="22"/>
          <w:szCs w:val="22"/>
        </w:rPr>
        <w:t>Lines of communication are to be kept open but no unnecessary calls are to be made as this may delay more important communication. Where possible, staff with smart mobile phones can access their email accounts to check for updates and/or further instructions. All staff are in a defined user group in Truancy Call and this may be used to communicate instructions via text message in this situation.</w:t>
      </w:r>
    </w:p>
    <w:p w14:paraId="6DF84E1C" w14:textId="77777777" w:rsidR="004E08A2" w:rsidRDefault="00C12E08">
      <w:pPr>
        <w:numPr>
          <w:ilvl w:val="0"/>
          <w:numId w:val="21"/>
        </w:numPr>
        <w:jc w:val="both"/>
        <w:rPr>
          <w:rFonts w:ascii="Calibri" w:eastAsia="Calibri" w:hAnsi="Calibri" w:cs="Calibri"/>
          <w:sz w:val="22"/>
          <w:szCs w:val="22"/>
        </w:rPr>
      </w:pPr>
      <w:r>
        <w:rPr>
          <w:rFonts w:ascii="Calibri" w:eastAsia="Calibri" w:hAnsi="Calibri" w:cs="Calibri"/>
          <w:sz w:val="22"/>
          <w:szCs w:val="22"/>
        </w:rPr>
        <w:t>Staff and students to remain in lockdown positions until informed by key staff e.g. Senior Leadership Team/Emergency Services in person that there is an all clear.</w:t>
      </w:r>
    </w:p>
    <w:p w14:paraId="69D977D0" w14:textId="77777777" w:rsidR="004E08A2" w:rsidRDefault="00C12E08">
      <w:pPr>
        <w:numPr>
          <w:ilvl w:val="0"/>
          <w:numId w:val="21"/>
        </w:numPr>
        <w:jc w:val="both"/>
        <w:rPr>
          <w:rFonts w:ascii="Calibri" w:eastAsia="Calibri" w:hAnsi="Calibri" w:cs="Calibri"/>
          <w:sz w:val="22"/>
          <w:szCs w:val="22"/>
        </w:rPr>
      </w:pPr>
      <w:r>
        <w:rPr>
          <w:rFonts w:ascii="Calibri" w:eastAsia="Calibri" w:hAnsi="Calibri" w:cs="Calibri"/>
          <w:sz w:val="22"/>
          <w:szCs w:val="22"/>
        </w:rPr>
        <w:t>Debrief students and staff.</w:t>
      </w:r>
    </w:p>
    <w:p w14:paraId="56D65947" w14:textId="77777777" w:rsidR="004E08A2" w:rsidRDefault="004E08A2">
      <w:pPr>
        <w:jc w:val="both"/>
        <w:rPr>
          <w:rFonts w:ascii="Calibri" w:eastAsia="Calibri" w:hAnsi="Calibri" w:cs="Calibri"/>
          <w:sz w:val="22"/>
          <w:szCs w:val="22"/>
        </w:rPr>
      </w:pPr>
    </w:p>
    <w:p w14:paraId="782BD627" w14:textId="77777777" w:rsidR="004E08A2" w:rsidRDefault="00C12E08">
      <w:pPr>
        <w:jc w:val="both"/>
        <w:rPr>
          <w:rFonts w:ascii="Calibri" w:eastAsia="Calibri" w:hAnsi="Calibri" w:cs="Calibri"/>
          <w:b/>
          <w:sz w:val="22"/>
          <w:szCs w:val="22"/>
        </w:rPr>
      </w:pPr>
      <w:r>
        <w:rPr>
          <w:rFonts w:ascii="Calibri" w:eastAsia="Calibri" w:hAnsi="Calibri" w:cs="Calibri"/>
          <w:b/>
          <w:sz w:val="22"/>
          <w:szCs w:val="22"/>
        </w:rPr>
        <w:t xml:space="preserve">Staff Roles: </w:t>
      </w:r>
    </w:p>
    <w:p w14:paraId="44C37C72" w14:textId="77777777" w:rsidR="004E08A2" w:rsidRDefault="004E08A2">
      <w:pPr>
        <w:jc w:val="both"/>
        <w:rPr>
          <w:rFonts w:ascii="Calibri" w:eastAsia="Calibri" w:hAnsi="Calibri" w:cs="Calibri"/>
          <w:sz w:val="22"/>
          <w:szCs w:val="22"/>
        </w:rPr>
      </w:pPr>
    </w:p>
    <w:p w14:paraId="1A89F902" w14:textId="77777777" w:rsidR="004E08A2" w:rsidRDefault="00C12E08">
      <w:pPr>
        <w:numPr>
          <w:ilvl w:val="0"/>
          <w:numId w:val="23"/>
        </w:numPr>
        <w:jc w:val="both"/>
        <w:rPr>
          <w:rFonts w:ascii="Calibri" w:eastAsia="Calibri" w:hAnsi="Calibri" w:cs="Calibri"/>
          <w:sz w:val="22"/>
          <w:szCs w:val="22"/>
        </w:rPr>
      </w:pPr>
      <w:r>
        <w:rPr>
          <w:rFonts w:ascii="Calibri" w:eastAsia="Calibri" w:hAnsi="Calibri" w:cs="Calibri"/>
          <w:sz w:val="22"/>
          <w:szCs w:val="22"/>
        </w:rPr>
        <w:t>Receptionist/Office Staff to call the emergency services as necessary.</w:t>
      </w:r>
    </w:p>
    <w:p w14:paraId="3A22822A" w14:textId="77777777" w:rsidR="004E08A2" w:rsidRDefault="00C12E08">
      <w:pPr>
        <w:numPr>
          <w:ilvl w:val="0"/>
          <w:numId w:val="23"/>
        </w:numPr>
        <w:jc w:val="both"/>
        <w:rPr>
          <w:rFonts w:ascii="Calibri" w:eastAsia="Calibri" w:hAnsi="Calibri" w:cs="Calibri"/>
          <w:sz w:val="22"/>
          <w:szCs w:val="22"/>
        </w:rPr>
      </w:pPr>
      <w:r>
        <w:rPr>
          <w:rFonts w:ascii="Calibri" w:eastAsia="Calibri" w:hAnsi="Calibri" w:cs="Calibri"/>
          <w:sz w:val="22"/>
          <w:szCs w:val="22"/>
        </w:rPr>
        <w:t>Site Staff to ensure the front gates are open, and lock doors and all other entrances.</w:t>
      </w:r>
    </w:p>
    <w:p w14:paraId="58E86730" w14:textId="77777777" w:rsidR="004E08A2" w:rsidRDefault="00C12E08">
      <w:pPr>
        <w:numPr>
          <w:ilvl w:val="0"/>
          <w:numId w:val="23"/>
        </w:numPr>
        <w:jc w:val="both"/>
        <w:rPr>
          <w:rFonts w:ascii="Calibri" w:eastAsia="Calibri" w:hAnsi="Calibri" w:cs="Calibri"/>
          <w:sz w:val="22"/>
          <w:szCs w:val="22"/>
        </w:rPr>
      </w:pPr>
      <w:r>
        <w:rPr>
          <w:rFonts w:ascii="Calibri" w:eastAsia="Calibri" w:hAnsi="Calibri" w:cs="Calibri"/>
          <w:sz w:val="22"/>
          <w:szCs w:val="22"/>
        </w:rPr>
        <w:t>Teachers/SSAs to lock/close classroom doors and windows.</w:t>
      </w:r>
    </w:p>
    <w:p w14:paraId="66CB85C9" w14:textId="77777777" w:rsidR="004E08A2" w:rsidRDefault="00C12E08">
      <w:pPr>
        <w:numPr>
          <w:ilvl w:val="0"/>
          <w:numId w:val="23"/>
        </w:numPr>
        <w:jc w:val="both"/>
        <w:rPr>
          <w:rFonts w:ascii="Calibri" w:eastAsia="Calibri" w:hAnsi="Calibri" w:cs="Calibri"/>
          <w:sz w:val="22"/>
          <w:szCs w:val="22"/>
        </w:rPr>
      </w:pPr>
      <w:r>
        <w:rPr>
          <w:rFonts w:ascii="Calibri" w:eastAsia="Calibri" w:hAnsi="Calibri" w:cs="Calibri"/>
          <w:sz w:val="22"/>
          <w:szCs w:val="22"/>
        </w:rPr>
        <w:t>SLT and Site Staff to assess the location and scale of the emergency.</w:t>
      </w:r>
    </w:p>
    <w:p w14:paraId="28D858B2" w14:textId="77777777" w:rsidR="004E08A2" w:rsidRDefault="00C12E08">
      <w:pPr>
        <w:numPr>
          <w:ilvl w:val="0"/>
          <w:numId w:val="23"/>
        </w:numPr>
        <w:jc w:val="both"/>
        <w:rPr>
          <w:rFonts w:ascii="Calibri" w:eastAsia="Calibri" w:hAnsi="Calibri" w:cs="Calibri"/>
          <w:sz w:val="22"/>
          <w:szCs w:val="22"/>
        </w:rPr>
      </w:pPr>
      <w:r>
        <w:rPr>
          <w:rFonts w:ascii="Calibri" w:eastAsia="Calibri" w:hAnsi="Calibri" w:cs="Calibri"/>
          <w:sz w:val="22"/>
          <w:szCs w:val="22"/>
        </w:rPr>
        <w:t>Principal/SLT to be responsible for management of the situation and decisions regarding any override of the Lockdown Procedures.</w:t>
      </w:r>
    </w:p>
    <w:p w14:paraId="0ECF74FE" w14:textId="77777777" w:rsidR="004E08A2" w:rsidRDefault="004E08A2">
      <w:pPr>
        <w:jc w:val="both"/>
        <w:rPr>
          <w:rFonts w:ascii="Calibri" w:eastAsia="Calibri" w:hAnsi="Calibri" w:cs="Calibri"/>
          <w:sz w:val="22"/>
          <w:szCs w:val="22"/>
        </w:rPr>
      </w:pPr>
    </w:p>
    <w:p w14:paraId="47C7DCF6" w14:textId="77777777" w:rsidR="004E08A2" w:rsidRDefault="004E08A2">
      <w:pPr>
        <w:jc w:val="both"/>
        <w:rPr>
          <w:rFonts w:ascii="Calibri" w:eastAsia="Calibri" w:hAnsi="Calibri" w:cs="Calibri"/>
          <w:sz w:val="22"/>
          <w:szCs w:val="22"/>
        </w:rPr>
      </w:pPr>
    </w:p>
    <w:p w14:paraId="5974950B" w14:textId="77777777" w:rsidR="004E08A2" w:rsidRDefault="00C12E08">
      <w:pPr>
        <w:jc w:val="both"/>
        <w:rPr>
          <w:rFonts w:ascii="Calibri" w:eastAsia="Calibri" w:hAnsi="Calibri" w:cs="Calibri"/>
          <w:b/>
          <w:sz w:val="22"/>
          <w:szCs w:val="22"/>
        </w:rPr>
      </w:pPr>
      <w:r>
        <w:rPr>
          <w:rFonts w:ascii="Calibri" w:eastAsia="Calibri" w:hAnsi="Calibri" w:cs="Calibri"/>
          <w:b/>
          <w:sz w:val="22"/>
          <w:szCs w:val="22"/>
        </w:rPr>
        <w:t xml:space="preserve">Communication between Parents/Carers and the School: </w:t>
      </w:r>
    </w:p>
    <w:p w14:paraId="6886B25E"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 xml:space="preserve">Every effort will be made to report incidents requiring the use of the Lockdown Procedure to parents/carers as soon as possible. Communication will be maintained where possible, to provide relevant information and alleviate undue anxiety. </w:t>
      </w:r>
    </w:p>
    <w:p w14:paraId="1275A528" w14:textId="77777777" w:rsidR="004E08A2" w:rsidRDefault="004E08A2">
      <w:pPr>
        <w:jc w:val="both"/>
        <w:rPr>
          <w:rFonts w:ascii="Calibri" w:eastAsia="Calibri" w:hAnsi="Calibri" w:cs="Calibri"/>
          <w:sz w:val="22"/>
          <w:szCs w:val="22"/>
        </w:rPr>
      </w:pPr>
    </w:p>
    <w:p w14:paraId="464D9D50"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The school understands parents’ concern for their child’s/children’s welfare and will do everything they can to ensure their child’s/children’s safety. Parents/carers must ensure that they understand and observe the following if they become aware of a Lockdown situation:</w:t>
      </w:r>
    </w:p>
    <w:p w14:paraId="2A98DF3B" w14:textId="77777777" w:rsidR="004E08A2" w:rsidRDefault="004E08A2">
      <w:pPr>
        <w:jc w:val="both"/>
        <w:rPr>
          <w:rFonts w:ascii="Calibri" w:eastAsia="Calibri" w:hAnsi="Calibri" w:cs="Calibri"/>
          <w:sz w:val="22"/>
          <w:szCs w:val="22"/>
        </w:rPr>
      </w:pPr>
    </w:p>
    <w:p w14:paraId="45B893C1" w14:textId="77777777" w:rsidR="004E08A2" w:rsidRDefault="00C12E08">
      <w:pPr>
        <w:numPr>
          <w:ilvl w:val="0"/>
          <w:numId w:val="22"/>
        </w:numPr>
        <w:jc w:val="both"/>
        <w:rPr>
          <w:rFonts w:ascii="Calibri" w:eastAsia="Calibri" w:hAnsi="Calibri" w:cs="Calibri"/>
          <w:sz w:val="22"/>
          <w:szCs w:val="22"/>
        </w:rPr>
      </w:pPr>
      <w:r>
        <w:rPr>
          <w:rFonts w:ascii="Calibri" w:eastAsia="Calibri" w:hAnsi="Calibri" w:cs="Calibri"/>
          <w:sz w:val="22"/>
          <w:szCs w:val="22"/>
        </w:rPr>
        <w:t>Not to contact the school. Lines are needed for contacting the emergency services</w:t>
      </w:r>
    </w:p>
    <w:p w14:paraId="55092B3A" w14:textId="77777777" w:rsidR="004E08A2" w:rsidRDefault="00C12E08">
      <w:pPr>
        <w:numPr>
          <w:ilvl w:val="0"/>
          <w:numId w:val="22"/>
        </w:numPr>
        <w:jc w:val="both"/>
        <w:rPr>
          <w:rFonts w:ascii="Calibri" w:eastAsia="Calibri" w:hAnsi="Calibri" w:cs="Calibri"/>
          <w:sz w:val="22"/>
          <w:szCs w:val="22"/>
        </w:rPr>
      </w:pPr>
      <w:r>
        <w:rPr>
          <w:rFonts w:ascii="Calibri" w:eastAsia="Calibri" w:hAnsi="Calibri" w:cs="Calibri"/>
          <w:sz w:val="22"/>
          <w:szCs w:val="22"/>
        </w:rPr>
        <w:t>Not to come to the school. They could interfere with emergency access and may put themselves in danger.</w:t>
      </w:r>
    </w:p>
    <w:p w14:paraId="5BCC4149" w14:textId="77777777" w:rsidR="004E08A2" w:rsidRDefault="00C12E08">
      <w:pPr>
        <w:numPr>
          <w:ilvl w:val="0"/>
          <w:numId w:val="22"/>
        </w:numPr>
        <w:jc w:val="both"/>
        <w:rPr>
          <w:rFonts w:ascii="Calibri" w:eastAsia="Calibri" w:hAnsi="Calibri" w:cs="Calibri"/>
          <w:sz w:val="22"/>
          <w:szCs w:val="22"/>
        </w:rPr>
      </w:pPr>
      <w:r>
        <w:rPr>
          <w:rFonts w:ascii="Calibri" w:eastAsia="Calibri" w:hAnsi="Calibri" w:cs="Calibri"/>
          <w:sz w:val="22"/>
          <w:szCs w:val="22"/>
        </w:rPr>
        <w:t>Wait for the school to contact them about when it is safe for them to collect their child/children.</w:t>
      </w:r>
    </w:p>
    <w:p w14:paraId="45F178F7" w14:textId="77777777" w:rsidR="004E08A2" w:rsidRDefault="004E08A2">
      <w:pPr>
        <w:jc w:val="both"/>
        <w:rPr>
          <w:rFonts w:ascii="Calibri" w:eastAsia="Calibri" w:hAnsi="Calibri" w:cs="Calibri"/>
          <w:sz w:val="22"/>
          <w:szCs w:val="22"/>
        </w:rPr>
      </w:pPr>
    </w:p>
    <w:p w14:paraId="5BBA87B3"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Print out letters to send home with students and advise parents of the contact at the school if they wish to discuss the issue further.</w:t>
      </w:r>
    </w:p>
    <w:p w14:paraId="1DF4D46B" w14:textId="77777777" w:rsidR="004E08A2" w:rsidRDefault="004E08A2">
      <w:pPr>
        <w:jc w:val="both"/>
        <w:rPr>
          <w:rFonts w:ascii="Calibri" w:eastAsia="Calibri" w:hAnsi="Calibri" w:cs="Calibri"/>
          <w:sz w:val="22"/>
          <w:szCs w:val="22"/>
        </w:rPr>
      </w:pPr>
    </w:p>
    <w:p w14:paraId="5485C00C" w14:textId="77777777" w:rsidR="004E08A2" w:rsidRDefault="00C12E08">
      <w:pPr>
        <w:jc w:val="both"/>
        <w:rPr>
          <w:rFonts w:ascii="Calibri" w:eastAsia="Calibri" w:hAnsi="Calibri" w:cs="Calibri"/>
          <w:b/>
          <w:sz w:val="22"/>
          <w:szCs w:val="22"/>
        </w:rPr>
      </w:pPr>
      <w:r>
        <w:rPr>
          <w:rFonts w:ascii="Calibri" w:eastAsia="Calibri" w:hAnsi="Calibri" w:cs="Calibri"/>
          <w:b/>
          <w:sz w:val="22"/>
          <w:szCs w:val="22"/>
        </w:rPr>
        <w:t>Lockdown Drills:</w:t>
      </w:r>
    </w:p>
    <w:p w14:paraId="2A256886" w14:textId="77777777" w:rsidR="004E08A2" w:rsidRDefault="00C12E08">
      <w:pPr>
        <w:jc w:val="both"/>
        <w:rPr>
          <w:rFonts w:ascii="Calibri" w:eastAsia="Calibri" w:hAnsi="Calibri" w:cs="Calibri"/>
          <w:sz w:val="22"/>
          <w:szCs w:val="22"/>
        </w:rPr>
      </w:pPr>
      <w:r>
        <w:rPr>
          <w:rFonts w:ascii="Calibri" w:eastAsia="Calibri" w:hAnsi="Calibri" w:cs="Calibri"/>
          <w:sz w:val="22"/>
          <w:szCs w:val="22"/>
        </w:rPr>
        <w:t>Lockdown drills will take place annually to ensure everyone knows what to do in such a situation. Monitoring of practices will take place and staff will be debriefed.</w:t>
      </w:r>
    </w:p>
    <w:p w14:paraId="7827A030" w14:textId="77777777" w:rsidR="004E08A2" w:rsidRDefault="004E08A2">
      <w:pPr>
        <w:jc w:val="both"/>
        <w:rPr>
          <w:rFonts w:ascii="Calibri" w:eastAsia="Calibri" w:hAnsi="Calibri" w:cs="Calibri"/>
          <w:sz w:val="22"/>
          <w:szCs w:val="22"/>
        </w:rPr>
      </w:pPr>
    </w:p>
    <w:p w14:paraId="23394488" w14:textId="77777777" w:rsidR="004E08A2" w:rsidRDefault="004E08A2">
      <w:pPr>
        <w:jc w:val="both"/>
        <w:rPr>
          <w:rFonts w:ascii="Calibri" w:eastAsia="Calibri" w:hAnsi="Calibri" w:cs="Calibri"/>
          <w:sz w:val="22"/>
          <w:szCs w:val="22"/>
        </w:rPr>
      </w:pPr>
    </w:p>
    <w:p w14:paraId="6706C8E1" w14:textId="77777777" w:rsidR="004E08A2" w:rsidRDefault="004E08A2">
      <w:pPr>
        <w:jc w:val="both"/>
        <w:rPr>
          <w:rFonts w:ascii="Calibri" w:eastAsia="Calibri" w:hAnsi="Calibri" w:cs="Calibri"/>
          <w:sz w:val="22"/>
          <w:szCs w:val="22"/>
        </w:rPr>
      </w:pPr>
    </w:p>
    <w:p w14:paraId="0A5557C7" w14:textId="77777777" w:rsidR="004E08A2" w:rsidRDefault="004E08A2">
      <w:pPr>
        <w:jc w:val="both"/>
        <w:rPr>
          <w:rFonts w:ascii="Calibri" w:eastAsia="Calibri" w:hAnsi="Calibri" w:cs="Calibri"/>
          <w:sz w:val="22"/>
          <w:szCs w:val="22"/>
        </w:rPr>
      </w:pPr>
    </w:p>
    <w:sectPr w:rsidR="004E08A2">
      <w:headerReference w:type="default" r:id="rId17"/>
      <w:pgSz w:w="11906" w:h="16838"/>
      <w:pgMar w:top="1440" w:right="1440" w:bottom="1440" w:left="1440" w:header="283" w:footer="28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EE77FE" w14:textId="77777777" w:rsidR="00BA7294" w:rsidRDefault="00BA7294">
      <w:r>
        <w:separator/>
      </w:r>
    </w:p>
  </w:endnote>
  <w:endnote w:type="continuationSeparator" w:id="0">
    <w:p w14:paraId="5C59D015" w14:textId="77777777" w:rsidR="00BA7294" w:rsidRDefault="00BA7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2BBD3" w14:textId="77777777" w:rsidR="004E08A2" w:rsidRDefault="004E08A2">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9E99F" w14:textId="77777777" w:rsidR="004E08A2" w:rsidRDefault="00C12E08">
    <w:pPr>
      <w:pBdr>
        <w:top w:val="nil"/>
        <w:left w:val="nil"/>
        <w:bottom w:val="nil"/>
        <w:right w:val="nil"/>
        <w:between w:val="nil"/>
      </w:pBdr>
      <w:tabs>
        <w:tab w:val="center" w:pos="4513"/>
        <w:tab w:val="right" w:pos="9026"/>
      </w:tabs>
      <w:rPr>
        <w:rFonts w:ascii="Calibri" w:eastAsia="Calibri" w:hAnsi="Calibri" w:cs="Calibri"/>
        <w:color w:val="000000"/>
        <w:sz w:val="16"/>
        <w:szCs w:val="16"/>
      </w:rPr>
    </w:pPr>
    <w:r>
      <w:rPr>
        <w:rFonts w:ascii="Calibri" w:eastAsia="Calibri" w:hAnsi="Calibri" w:cs="Calibri"/>
        <w:color w:val="000000"/>
        <w:sz w:val="16"/>
        <w:szCs w:val="16"/>
      </w:rPr>
      <w:tab/>
    </w:r>
    <w:r>
      <w:rPr>
        <w:rFonts w:ascii="Calibri" w:eastAsia="Calibri" w:hAnsi="Calibri" w:cs="Calibri"/>
        <w:color w:val="000000"/>
        <w:sz w:val="16"/>
        <w:szCs w:val="16"/>
      </w:rPr>
      <w:tab/>
    </w:r>
    <w:r>
      <w:rPr>
        <w:rFonts w:ascii="Calibri" w:eastAsia="Calibri" w:hAnsi="Calibri" w:cs="Calibri"/>
        <w:color w:val="000000"/>
        <w:sz w:val="16"/>
        <w:szCs w:val="16"/>
      </w:rPr>
      <w:fldChar w:fldCharType="begin"/>
    </w:r>
    <w:r>
      <w:rPr>
        <w:rFonts w:ascii="Calibri" w:eastAsia="Calibri" w:hAnsi="Calibri" w:cs="Calibri"/>
        <w:color w:val="000000"/>
        <w:sz w:val="16"/>
        <w:szCs w:val="16"/>
      </w:rPr>
      <w:instrText>PAGE</w:instrText>
    </w:r>
    <w:r>
      <w:rPr>
        <w:rFonts w:ascii="Calibri" w:eastAsia="Calibri" w:hAnsi="Calibri" w:cs="Calibri"/>
        <w:color w:val="000000"/>
        <w:sz w:val="16"/>
        <w:szCs w:val="16"/>
      </w:rPr>
      <w:fldChar w:fldCharType="separate"/>
    </w:r>
    <w:r w:rsidR="00E73391">
      <w:rPr>
        <w:rFonts w:ascii="Calibri" w:eastAsia="Calibri" w:hAnsi="Calibri" w:cs="Calibri"/>
        <w:noProof/>
        <w:color w:val="000000"/>
        <w:sz w:val="16"/>
        <w:szCs w:val="16"/>
      </w:rPr>
      <w:t>1</w:t>
    </w:r>
    <w:r>
      <w:rPr>
        <w:rFonts w:ascii="Calibri" w:eastAsia="Calibri" w:hAnsi="Calibri" w:cs="Calibri"/>
        <w:color w:val="000000"/>
        <w:sz w:val="16"/>
        <w:szCs w:val="16"/>
      </w:rPr>
      <w:fldChar w:fldCharType="end"/>
    </w:r>
  </w:p>
  <w:p w14:paraId="33846D34" w14:textId="58ED1309" w:rsidR="004E08A2" w:rsidRDefault="00C12E08">
    <w:pPr>
      <w:tabs>
        <w:tab w:val="center" w:pos="4513"/>
        <w:tab w:val="right" w:pos="9026"/>
      </w:tabs>
      <w:rPr>
        <w:rFonts w:ascii="Calibri" w:eastAsia="Calibri" w:hAnsi="Calibri" w:cs="Calibri"/>
        <w:sz w:val="16"/>
        <w:szCs w:val="16"/>
      </w:rPr>
    </w:pPr>
    <w:r>
      <w:rPr>
        <w:rFonts w:ascii="Calibri" w:eastAsia="Calibri" w:hAnsi="Calibri" w:cs="Calibri"/>
        <w:sz w:val="16"/>
        <w:szCs w:val="16"/>
      </w:rPr>
      <w:t xml:space="preserve">Approved by the Governing Board on: June </w:t>
    </w:r>
    <w:r w:rsidR="009D48CC">
      <w:rPr>
        <w:rFonts w:ascii="Calibri" w:eastAsia="Calibri" w:hAnsi="Calibri" w:cs="Calibri"/>
        <w:sz w:val="16"/>
        <w:szCs w:val="16"/>
      </w:rPr>
      <w:t>2026</w:t>
    </w:r>
    <w:r>
      <w:rPr>
        <w:rFonts w:ascii="Calibri" w:eastAsia="Calibri" w:hAnsi="Calibri" w:cs="Calibri"/>
        <w:color w:val="00B050"/>
        <w:sz w:val="16"/>
        <w:szCs w:val="16"/>
      </w:rPr>
      <w:t xml:space="preserve">                 </w:t>
    </w:r>
  </w:p>
  <w:p w14:paraId="7A5E21B4" w14:textId="77777777" w:rsidR="004E08A2" w:rsidRDefault="004E08A2">
    <w:pPr>
      <w:pBdr>
        <w:top w:val="nil"/>
        <w:left w:val="nil"/>
        <w:bottom w:val="nil"/>
        <w:right w:val="nil"/>
        <w:between w:val="nil"/>
      </w:pBdr>
      <w:tabs>
        <w:tab w:val="center" w:pos="4513"/>
        <w:tab w:val="right" w:pos="9026"/>
      </w:tabs>
      <w:rPr>
        <w:rFonts w:ascii="Calibri" w:eastAsia="Calibri" w:hAnsi="Calibri" w:cs="Calibri"/>
        <w:color w:val="000000"/>
        <w:sz w:val="16"/>
        <w:szCs w:val="16"/>
      </w:rPr>
    </w:pPr>
  </w:p>
  <w:p w14:paraId="083FF0FA" w14:textId="77777777" w:rsidR="004E08A2" w:rsidRDefault="004E08A2">
    <w:pPr>
      <w:pBdr>
        <w:top w:val="nil"/>
        <w:left w:val="nil"/>
        <w:bottom w:val="nil"/>
        <w:right w:val="nil"/>
        <w:between w:val="nil"/>
      </w:pBdr>
      <w:tabs>
        <w:tab w:val="center" w:pos="4513"/>
        <w:tab w:val="right" w:pos="902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A4B01F" w14:textId="77777777" w:rsidR="004E08A2" w:rsidRDefault="00C12E08">
    <w:pPr>
      <w:pBdr>
        <w:top w:val="nil"/>
        <w:left w:val="nil"/>
        <w:bottom w:val="nil"/>
        <w:right w:val="nil"/>
        <w:between w:val="nil"/>
      </w:pBdr>
      <w:tabs>
        <w:tab w:val="center" w:pos="4513"/>
        <w:tab w:val="right" w:pos="9026"/>
      </w:tabs>
      <w:jc w:val="right"/>
      <w:rPr>
        <w:rFonts w:ascii="Calibri" w:eastAsia="Calibri" w:hAnsi="Calibri" w:cs="Calibri"/>
        <w:color w:val="000000"/>
        <w:sz w:val="20"/>
        <w:szCs w:val="20"/>
      </w:rPr>
    </w:pPr>
    <w:r>
      <w:rPr>
        <w:rFonts w:ascii="Calibri" w:eastAsia="Calibri" w:hAnsi="Calibri" w:cs="Calibri"/>
        <w:color w:val="000000"/>
        <w:sz w:val="20"/>
        <w:szCs w:val="20"/>
      </w:rPr>
      <w:t>14</w:t>
    </w:r>
  </w:p>
  <w:p w14:paraId="770545BD" w14:textId="77777777" w:rsidR="004E08A2" w:rsidRDefault="004E08A2">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CE3D4" w14:textId="77777777" w:rsidR="00BA7294" w:rsidRDefault="00BA7294">
      <w:r>
        <w:separator/>
      </w:r>
    </w:p>
  </w:footnote>
  <w:footnote w:type="continuationSeparator" w:id="0">
    <w:p w14:paraId="4AC3F57D" w14:textId="77777777" w:rsidR="00BA7294" w:rsidRDefault="00BA72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376EB" w14:textId="77777777" w:rsidR="004E08A2" w:rsidRDefault="004E08A2">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BDE8C" w14:textId="77777777" w:rsidR="004E08A2" w:rsidRDefault="00C12E08">
    <w:pPr>
      <w:jc w:val="both"/>
      <w:rPr>
        <w:rFonts w:ascii="Calibri" w:eastAsia="Calibri" w:hAnsi="Calibri" w:cs="Calibri"/>
        <w:b/>
        <w:sz w:val="16"/>
        <w:szCs w:val="16"/>
      </w:rPr>
    </w:pPr>
    <w:r>
      <w:rPr>
        <w:rFonts w:ascii="Calibri" w:eastAsia="Calibri" w:hAnsi="Calibri" w:cs="Calibri"/>
        <w:b/>
        <w:sz w:val="22"/>
        <w:szCs w:val="22"/>
      </w:rPr>
      <w:t>SHIRLEY HIGH SCHOOL PERFORMING ARTS COLLEGE</w:t>
    </w:r>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b/>
        <w:sz w:val="22"/>
        <w:szCs w:val="22"/>
      </w:rPr>
      <w:tab/>
    </w:r>
    <w:r>
      <w:rPr>
        <w:rFonts w:ascii="Calibri" w:eastAsia="Calibri" w:hAnsi="Calibri" w:cs="Calibri"/>
        <w:b/>
        <w:sz w:val="22"/>
        <w:szCs w:val="22"/>
      </w:rPr>
      <w:tab/>
      <w:t xml:space="preserve">    </w:t>
    </w:r>
    <w:r>
      <w:rPr>
        <w:noProof/>
      </w:rPr>
      <w:drawing>
        <wp:anchor distT="0" distB="0" distL="114300" distR="114300" simplePos="0" relativeHeight="251658240" behindDoc="0" locked="0" layoutInCell="1" hidden="0" allowOverlap="1" wp14:anchorId="121793B0" wp14:editId="2D8977CB">
          <wp:simplePos x="0" y="0"/>
          <wp:positionH relativeFrom="column">
            <wp:posOffset>-609598</wp:posOffset>
          </wp:positionH>
          <wp:positionV relativeFrom="paragraph">
            <wp:posOffset>-68577</wp:posOffset>
          </wp:positionV>
          <wp:extent cx="701675" cy="704850"/>
          <wp:effectExtent l="0" t="0" r="0" b="0"/>
          <wp:wrapSquare wrapText="bothSides" distT="0" distB="0" distL="114300" distR="114300"/>
          <wp:docPr id="10"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701675" cy="704850"/>
                  </a:xfrm>
                  <a:prstGeom prst="rect">
                    <a:avLst/>
                  </a:prstGeom>
                  <a:ln/>
                </pic:spPr>
              </pic:pic>
            </a:graphicData>
          </a:graphic>
        </wp:anchor>
      </w:drawing>
    </w:r>
  </w:p>
  <w:p w14:paraId="73855F1F" w14:textId="77777777" w:rsidR="004E08A2" w:rsidRDefault="00C12E08">
    <w:pPr>
      <w:jc w:val="both"/>
      <w:rPr>
        <w:rFonts w:ascii="Calibri" w:eastAsia="Calibri" w:hAnsi="Calibri" w:cs="Calibri"/>
        <w:i/>
        <w:sz w:val="22"/>
        <w:szCs w:val="22"/>
      </w:rPr>
    </w:pPr>
    <w:r>
      <w:rPr>
        <w:rFonts w:ascii="Calibri" w:eastAsia="Calibri" w:hAnsi="Calibri" w:cs="Calibri"/>
        <w:i/>
        <w:sz w:val="22"/>
        <w:szCs w:val="22"/>
      </w:rPr>
      <w:t>Our Vision:</w:t>
    </w:r>
  </w:p>
  <w:p w14:paraId="5E9F264A" w14:textId="77777777" w:rsidR="004E08A2" w:rsidRDefault="00C12E08">
    <w:pPr>
      <w:jc w:val="both"/>
      <w:rPr>
        <w:rFonts w:ascii="Calibri" w:eastAsia="Calibri" w:hAnsi="Calibri" w:cs="Calibri"/>
        <w:i/>
        <w:sz w:val="22"/>
        <w:szCs w:val="22"/>
      </w:rPr>
    </w:pPr>
    <w:r>
      <w:rPr>
        <w:rFonts w:ascii="Calibri" w:eastAsia="Calibri" w:hAnsi="Calibri" w:cs="Calibri"/>
        <w:i/>
        <w:sz w:val="22"/>
        <w:szCs w:val="22"/>
      </w:rPr>
      <w:t>To develop aspirational learners who strive for excellence academically, creatively and culturally, benefitting from a wide range of opportunities led by inspirational educators.</w:t>
    </w:r>
  </w:p>
  <w:p w14:paraId="1A8CD2CE" w14:textId="77777777" w:rsidR="004E08A2" w:rsidRDefault="004E08A2">
    <w:pPr>
      <w:pBdr>
        <w:top w:val="nil"/>
        <w:left w:val="nil"/>
        <w:bottom w:val="nil"/>
        <w:right w:val="nil"/>
        <w:between w:val="nil"/>
      </w:pBdr>
      <w:tabs>
        <w:tab w:val="center" w:pos="4513"/>
        <w:tab w:val="right" w:pos="9026"/>
      </w:tabs>
      <w:rPr>
        <w:rFonts w:ascii="Calibri" w:eastAsia="Calibri" w:hAnsi="Calibri" w:cs="Calibri"/>
        <w:color w:val="00000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25C6B" w14:textId="77777777" w:rsidR="004E08A2" w:rsidRDefault="004E08A2">
    <w:pPr>
      <w:pBdr>
        <w:top w:val="nil"/>
        <w:left w:val="nil"/>
        <w:bottom w:val="nil"/>
        <w:right w:val="nil"/>
        <w:between w:val="nil"/>
      </w:pBdr>
      <w:tabs>
        <w:tab w:val="center" w:pos="4513"/>
        <w:tab w:val="right" w:pos="902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B0A6CA" w14:textId="77777777" w:rsidR="004E08A2" w:rsidRDefault="00C12E08">
    <w:pPr>
      <w:rPr>
        <w:rFonts w:ascii="Calibri" w:eastAsia="Calibri" w:hAnsi="Calibri" w:cs="Calibri"/>
        <w:b/>
        <w:sz w:val="22"/>
        <w:szCs w:val="22"/>
      </w:rPr>
    </w:pPr>
    <w:r>
      <w:rPr>
        <w:rFonts w:ascii="Calibri" w:eastAsia="Calibri" w:hAnsi="Calibri" w:cs="Calibri"/>
        <w:b/>
        <w:sz w:val="22"/>
        <w:szCs w:val="22"/>
      </w:rPr>
      <w:t>SHIRLEY HIGH SCHOOL PERFORMING ARTS COLLEGE</w:t>
    </w:r>
    <w:r>
      <w:rPr>
        <w:noProof/>
      </w:rPr>
      <w:drawing>
        <wp:anchor distT="0" distB="0" distL="114300" distR="114300" simplePos="0" relativeHeight="251659264" behindDoc="0" locked="0" layoutInCell="1" hidden="0" allowOverlap="1" wp14:anchorId="0DC56AB6" wp14:editId="699B71ED">
          <wp:simplePos x="0" y="0"/>
          <wp:positionH relativeFrom="column">
            <wp:posOffset>-419098</wp:posOffset>
          </wp:positionH>
          <wp:positionV relativeFrom="paragraph">
            <wp:posOffset>-1902</wp:posOffset>
          </wp:positionV>
          <wp:extent cx="701675" cy="704850"/>
          <wp:effectExtent l="0" t="0" r="0" b="0"/>
          <wp:wrapSquare wrapText="bothSides" distT="0" distB="0" distL="114300" distR="114300"/>
          <wp:docPr id="9"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701675" cy="704850"/>
                  </a:xfrm>
                  <a:prstGeom prst="rect">
                    <a:avLst/>
                  </a:prstGeom>
                  <a:ln/>
                </pic:spPr>
              </pic:pic>
            </a:graphicData>
          </a:graphic>
        </wp:anchor>
      </w:drawing>
    </w:r>
  </w:p>
  <w:p w14:paraId="15FB86ED" w14:textId="77777777" w:rsidR="004E08A2" w:rsidRDefault="00C12E08">
    <w:pPr>
      <w:jc w:val="both"/>
      <w:rPr>
        <w:rFonts w:ascii="Calibri" w:eastAsia="Calibri" w:hAnsi="Calibri" w:cs="Calibri"/>
        <w:i/>
        <w:sz w:val="22"/>
        <w:szCs w:val="22"/>
      </w:rPr>
    </w:pPr>
    <w:r>
      <w:rPr>
        <w:rFonts w:ascii="Calibri" w:eastAsia="Calibri" w:hAnsi="Calibri" w:cs="Calibri"/>
        <w:i/>
        <w:sz w:val="22"/>
        <w:szCs w:val="22"/>
      </w:rPr>
      <w:t>Our Vision:</w:t>
    </w:r>
  </w:p>
  <w:p w14:paraId="6D73E905" w14:textId="77777777" w:rsidR="004E08A2" w:rsidRDefault="00C12E08">
    <w:pPr>
      <w:jc w:val="both"/>
      <w:rPr>
        <w:rFonts w:ascii="Calibri" w:eastAsia="Calibri" w:hAnsi="Calibri" w:cs="Calibri"/>
        <w:i/>
        <w:sz w:val="22"/>
        <w:szCs w:val="22"/>
      </w:rPr>
    </w:pPr>
    <w:r>
      <w:rPr>
        <w:rFonts w:ascii="Calibri" w:eastAsia="Calibri" w:hAnsi="Calibri" w:cs="Calibri"/>
        <w:i/>
        <w:sz w:val="22"/>
        <w:szCs w:val="22"/>
      </w:rPr>
      <w:t>To develop aspirational learners who strive for excellence academically, creatively and culturally, benefitting from a wide range of opportunities led by inspirational educators.</w:t>
    </w:r>
  </w:p>
  <w:p w14:paraId="12BF4421" w14:textId="77777777" w:rsidR="004E08A2" w:rsidRDefault="004E08A2">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E49E8"/>
    <w:multiLevelType w:val="multilevel"/>
    <w:tmpl w:val="3A3EDC5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9D6281"/>
    <w:multiLevelType w:val="multilevel"/>
    <w:tmpl w:val="52E20E4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CE3F0B"/>
    <w:multiLevelType w:val="multilevel"/>
    <w:tmpl w:val="92BE20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B4218A7"/>
    <w:multiLevelType w:val="multilevel"/>
    <w:tmpl w:val="F90E56EA"/>
    <w:lvl w:ilvl="0">
      <w:start w:val="1"/>
      <w:numFmt w:val="decimal"/>
      <w:lvlText w:val="%1."/>
      <w:lvlJc w:val="left"/>
      <w:pPr>
        <w:ind w:left="360" w:hanging="360"/>
      </w:pPr>
      <w:rPr>
        <w:u w:val="none"/>
      </w:rPr>
    </w:lvl>
    <w:lvl w:ilvl="1">
      <w:start w:val="1"/>
      <w:numFmt w:val="lowerLetter"/>
      <w:lvlText w:val="%2)"/>
      <w:lvlJc w:val="left"/>
      <w:pPr>
        <w:ind w:left="1080" w:hanging="360"/>
      </w:pPr>
      <w:rPr>
        <w:u w:val="none"/>
      </w:rPr>
    </w:lvl>
    <w:lvl w:ilvl="2">
      <w:start w:val="3"/>
      <w:numFmt w:val="bullet"/>
      <w:lvlText w:val="-"/>
      <w:lvlJc w:val="left"/>
      <w:pPr>
        <w:ind w:left="1980" w:hanging="360"/>
      </w:pPr>
      <w:rPr>
        <w:u w:val="none"/>
      </w:rPr>
    </w:lvl>
    <w:lvl w:ilvl="3">
      <w:start w:val="1"/>
      <w:numFmt w:val="decimal"/>
      <w:lvlText w:val="%4."/>
      <w:lvlJc w:val="left"/>
      <w:pPr>
        <w:ind w:left="2520" w:hanging="360"/>
      </w:pPr>
      <w:rPr>
        <w:u w:val="none"/>
      </w:rPr>
    </w:lvl>
    <w:lvl w:ilvl="4">
      <w:start w:val="1"/>
      <w:numFmt w:val="lowerLetter"/>
      <w:lvlText w:val="%5."/>
      <w:lvlJc w:val="left"/>
      <w:pPr>
        <w:ind w:left="3240" w:hanging="360"/>
      </w:pPr>
      <w:rPr>
        <w:u w:val="none"/>
      </w:rPr>
    </w:lvl>
    <w:lvl w:ilvl="5">
      <w:start w:val="1"/>
      <w:numFmt w:val="lowerRoman"/>
      <w:lvlText w:val="%6."/>
      <w:lvlJc w:val="right"/>
      <w:pPr>
        <w:ind w:left="3960" w:hanging="180"/>
      </w:pPr>
      <w:rPr>
        <w:u w:val="none"/>
      </w:rPr>
    </w:lvl>
    <w:lvl w:ilvl="6">
      <w:start w:val="1"/>
      <w:numFmt w:val="decimal"/>
      <w:lvlText w:val="%7."/>
      <w:lvlJc w:val="left"/>
      <w:pPr>
        <w:ind w:left="4680" w:hanging="360"/>
      </w:pPr>
      <w:rPr>
        <w:u w:val="none"/>
      </w:rPr>
    </w:lvl>
    <w:lvl w:ilvl="7">
      <w:start w:val="1"/>
      <w:numFmt w:val="lowerLetter"/>
      <w:lvlText w:val="%8."/>
      <w:lvlJc w:val="left"/>
      <w:pPr>
        <w:ind w:left="5400" w:hanging="360"/>
      </w:pPr>
      <w:rPr>
        <w:u w:val="none"/>
      </w:rPr>
    </w:lvl>
    <w:lvl w:ilvl="8">
      <w:start w:val="1"/>
      <w:numFmt w:val="lowerRoman"/>
      <w:lvlText w:val="%9."/>
      <w:lvlJc w:val="right"/>
      <w:pPr>
        <w:ind w:left="6120" w:hanging="180"/>
      </w:pPr>
      <w:rPr>
        <w:u w:val="none"/>
      </w:rPr>
    </w:lvl>
  </w:abstractNum>
  <w:abstractNum w:abstractNumId="4" w15:restartNumberingAfterBreak="0">
    <w:nsid w:val="144A7CF8"/>
    <w:multiLevelType w:val="multilevel"/>
    <w:tmpl w:val="FFE835FC"/>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5225FD3"/>
    <w:multiLevelType w:val="multilevel"/>
    <w:tmpl w:val="E1A62674"/>
    <w:lvl w:ilvl="0">
      <w:start w:val="1"/>
      <w:numFmt w:val="bullet"/>
      <w:pStyle w:val="Heading1"/>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664254C"/>
    <w:multiLevelType w:val="multilevel"/>
    <w:tmpl w:val="1E1C89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8907E78"/>
    <w:multiLevelType w:val="multilevel"/>
    <w:tmpl w:val="1F463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EC525BB"/>
    <w:multiLevelType w:val="multilevel"/>
    <w:tmpl w:val="4202B714"/>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B3E2D79"/>
    <w:multiLevelType w:val="multilevel"/>
    <w:tmpl w:val="92B490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F4C3638"/>
    <w:multiLevelType w:val="multilevel"/>
    <w:tmpl w:val="8A9E46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0D356FC"/>
    <w:multiLevelType w:val="multilevel"/>
    <w:tmpl w:val="7E586AF2"/>
    <w:lvl w:ilvl="0">
      <w:start w:val="1"/>
      <w:numFmt w:val="decimal"/>
      <w:lvlText w:val="%1."/>
      <w:lvlJc w:val="left"/>
      <w:pPr>
        <w:ind w:left="360" w:hanging="360"/>
      </w:pPr>
      <w:rPr>
        <w:u w:val="none"/>
      </w:rPr>
    </w:lvl>
    <w:lvl w:ilvl="1">
      <w:start w:val="9"/>
      <w:numFmt w:val="decimal"/>
      <w:lvlText w:val="%1.%2"/>
      <w:lvlJc w:val="left"/>
      <w:pPr>
        <w:ind w:left="1578" w:hanging="584"/>
      </w:pPr>
      <w:rPr>
        <w:u w:val="none"/>
      </w:rPr>
    </w:lvl>
    <w:lvl w:ilvl="2">
      <w:start w:val="1"/>
      <w:numFmt w:val="decimal"/>
      <w:lvlText w:val="%1.%2.%3"/>
      <w:lvlJc w:val="left"/>
      <w:pPr>
        <w:ind w:left="2706" w:hanging="719"/>
      </w:pPr>
      <w:rPr>
        <w:u w:val="none"/>
      </w:rPr>
    </w:lvl>
    <w:lvl w:ilvl="3">
      <w:start w:val="1"/>
      <w:numFmt w:val="decimal"/>
      <w:lvlText w:val="%1.%2.%3.%4"/>
      <w:lvlJc w:val="left"/>
      <w:pPr>
        <w:ind w:left="3699" w:hanging="720"/>
      </w:pPr>
      <w:rPr>
        <w:u w:val="none"/>
      </w:rPr>
    </w:lvl>
    <w:lvl w:ilvl="4">
      <w:start w:val="1"/>
      <w:numFmt w:val="decimal"/>
      <w:lvlText w:val="%1.%2.%3.%4.%5"/>
      <w:lvlJc w:val="left"/>
      <w:pPr>
        <w:ind w:left="5052" w:hanging="1080"/>
      </w:pPr>
      <w:rPr>
        <w:u w:val="none"/>
      </w:rPr>
    </w:lvl>
    <w:lvl w:ilvl="5">
      <w:start w:val="1"/>
      <w:numFmt w:val="decimal"/>
      <w:lvlText w:val="%1.%2.%3.%4.%5.%6"/>
      <w:lvlJc w:val="left"/>
      <w:pPr>
        <w:ind w:left="6045" w:hanging="1080"/>
      </w:pPr>
      <w:rPr>
        <w:u w:val="none"/>
      </w:rPr>
    </w:lvl>
    <w:lvl w:ilvl="6">
      <w:start w:val="1"/>
      <w:numFmt w:val="decimal"/>
      <w:lvlText w:val="%1.%2.%3.%4.%5.%6.%7"/>
      <w:lvlJc w:val="left"/>
      <w:pPr>
        <w:ind w:left="7398" w:hanging="1440"/>
      </w:pPr>
      <w:rPr>
        <w:u w:val="none"/>
      </w:rPr>
    </w:lvl>
    <w:lvl w:ilvl="7">
      <w:start w:val="1"/>
      <w:numFmt w:val="decimal"/>
      <w:lvlText w:val="%1.%2.%3.%4.%5.%6.%7.%8"/>
      <w:lvlJc w:val="left"/>
      <w:pPr>
        <w:ind w:left="8391" w:hanging="1440"/>
      </w:pPr>
      <w:rPr>
        <w:u w:val="none"/>
      </w:rPr>
    </w:lvl>
    <w:lvl w:ilvl="8">
      <w:start w:val="1"/>
      <w:numFmt w:val="decimal"/>
      <w:lvlText w:val="%1.%2.%3.%4.%5.%6.%7.%8.%9"/>
      <w:lvlJc w:val="left"/>
      <w:pPr>
        <w:ind w:left="9384" w:hanging="1440"/>
      </w:pPr>
      <w:rPr>
        <w:u w:val="none"/>
      </w:rPr>
    </w:lvl>
  </w:abstractNum>
  <w:abstractNum w:abstractNumId="12" w15:restartNumberingAfterBreak="0">
    <w:nsid w:val="39A104F8"/>
    <w:multiLevelType w:val="multilevel"/>
    <w:tmpl w:val="814236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AB57BA0"/>
    <w:multiLevelType w:val="multilevel"/>
    <w:tmpl w:val="F56A70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3C956C8C"/>
    <w:multiLevelType w:val="multilevel"/>
    <w:tmpl w:val="0DF6D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CA0138E"/>
    <w:multiLevelType w:val="multilevel"/>
    <w:tmpl w:val="CC42A2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E6E3904"/>
    <w:multiLevelType w:val="multilevel"/>
    <w:tmpl w:val="3FCE0B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45CA107C"/>
    <w:multiLevelType w:val="multilevel"/>
    <w:tmpl w:val="0EAAF3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62427C9"/>
    <w:multiLevelType w:val="multilevel"/>
    <w:tmpl w:val="0804F3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6BF414E"/>
    <w:multiLevelType w:val="multilevel"/>
    <w:tmpl w:val="1474F1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9BE3953"/>
    <w:multiLevelType w:val="multilevel"/>
    <w:tmpl w:val="ECF034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21" w15:restartNumberingAfterBreak="0">
    <w:nsid w:val="4D090B81"/>
    <w:multiLevelType w:val="multilevel"/>
    <w:tmpl w:val="128034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04769F5"/>
    <w:multiLevelType w:val="multilevel"/>
    <w:tmpl w:val="32DC8C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3496480"/>
    <w:multiLevelType w:val="multilevel"/>
    <w:tmpl w:val="B2E6CA6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48B0E3E"/>
    <w:multiLevelType w:val="multilevel"/>
    <w:tmpl w:val="3BAEE7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5AEB3C50"/>
    <w:multiLevelType w:val="multilevel"/>
    <w:tmpl w:val="205CF314"/>
    <w:lvl w:ilvl="0">
      <w:start w:val="1"/>
      <w:numFmt w:val="bullet"/>
      <w:pStyle w:val="PolicyBullets"/>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604B7808"/>
    <w:multiLevelType w:val="multilevel"/>
    <w:tmpl w:val="578876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97F7A68"/>
    <w:multiLevelType w:val="multilevel"/>
    <w:tmpl w:val="78109ED2"/>
    <w:lvl w:ilvl="0">
      <w:start w:val="1"/>
      <w:numFmt w:val="bullet"/>
      <w:lvlText w:val="●"/>
      <w:lvlJc w:val="left"/>
      <w:pPr>
        <w:ind w:left="780" w:hanging="360"/>
      </w:pPr>
      <w:rPr>
        <w:u w:val="none"/>
      </w:rPr>
    </w:lvl>
    <w:lvl w:ilvl="1">
      <w:start w:val="1"/>
      <w:numFmt w:val="bullet"/>
      <w:lvlText w:val="o"/>
      <w:lvlJc w:val="left"/>
      <w:pPr>
        <w:ind w:left="1500" w:hanging="360"/>
      </w:pPr>
      <w:rPr>
        <w:u w:val="none"/>
      </w:rPr>
    </w:lvl>
    <w:lvl w:ilvl="2">
      <w:start w:val="1"/>
      <w:numFmt w:val="bullet"/>
      <w:lvlText w:val="▪"/>
      <w:lvlJc w:val="left"/>
      <w:pPr>
        <w:ind w:left="2220" w:hanging="360"/>
      </w:pPr>
      <w:rPr>
        <w:u w:val="none"/>
      </w:rPr>
    </w:lvl>
    <w:lvl w:ilvl="3">
      <w:start w:val="1"/>
      <w:numFmt w:val="bullet"/>
      <w:lvlText w:val="●"/>
      <w:lvlJc w:val="left"/>
      <w:pPr>
        <w:ind w:left="2940" w:hanging="360"/>
      </w:pPr>
      <w:rPr>
        <w:u w:val="none"/>
      </w:rPr>
    </w:lvl>
    <w:lvl w:ilvl="4">
      <w:start w:val="1"/>
      <w:numFmt w:val="bullet"/>
      <w:lvlText w:val="o"/>
      <w:lvlJc w:val="left"/>
      <w:pPr>
        <w:ind w:left="3660" w:hanging="360"/>
      </w:pPr>
      <w:rPr>
        <w:u w:val="none"/>
      </w:rPr>
    </w:lvl>
    <w:lvl w:ilvl="5">
      <w:start w:val="1"/>
      <w:numFmt w:val="bullet"/>
      <w:lvlText w:val="▪"/>
      <w:lvlJc w:val="left"/>
      <w:pPr>
        <w:ind w:left="4380" w:hanging="360"/>
      </w:pPr>
      <w:rPr>
        <w:u w:val="none"/>
      </w:rPr>
    </w:lvl>
    <w:lvl w:ilvl="6">
      <w:start w:val="1"/>
      <w:numFmt w:val="bullet"/>
      <w:lvlText w:val="●"/>
      <w:lvlJc w:val="left"/>
      <w:pPr>
        <w:ind w:left="5100" w:hanging="360"/>
      </w:pPr>
      <w:rPr>
        <w:u w:val="none"/>
      </w:rPr>
    </w:lvl>
    <w:lvl w:ilvl="7">
      <w:start w:val="1"/>
      <w:numFmt w:val="bullet"/>
      <w:lvlText w:val="o"/>
      <w:lvlJc w:val="left"/>
      <w:pPr>
        <w:ind w:left="5820" w:hanging="360"/>
      </w:pPr>
      <w:rPr>
        <w:u w:val="none"/>
      </w:rPr>
    </w:lvl>
    <w:lvl w:ilvl="8">
      <w:start w:val="1"/>
      <w:numFmt w:val="bullet"/>
      <w:lvlText w:val="▪"/>
      <w:lvlJc w:val="left"/>
      <w:pPr>
        <w:ind w:left="6540" w:hanging="360"/>
      </w:pPr>
      <w:rPr>
        <w:u w:val="none"/>
      </w:rPr>
    </w:lvl>
  </w:abstractNum>
  <w:abstractNum w:abstractNumId="28" w15:restartNumberingAfterBreak="0">
    <w:nsid w:val="726B364B"/>
    <w:multiLevelType w:val="multilevel"/>
    <w:tmpl w:val="2386125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 w15:restartNumberingAfterBreak="0">
    <w:nsid w:val="75841AC2"/>
    <w:multiLevelType w:val="multilevel"/>
    <w:tmpl w:val="91D649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6B725B5"/>
    <w:multiLevelType w:val="multilevel"/>
    <w:tmpl w:val="AA46F2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792F4721"/>
    <w:multiLevelType w:val="multilevel"/>
    <w:tmpl w:val="19C0429E"/>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C1C23A7"/>
    <w:multiLevelType w:val="multilevel"/>
    <w:tmpl w:val="E3003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C7C04D7"/>
    <w:multiLevelType w:val="multilevel"/>
    <w:tmpl w:val="D57ED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883715113">
    <w:abstractNumId w:val="14"/>
  </w:num>
  <w:num w:numId="2" w16cid:durableId="1501384599">
    <w:abstractNumId w:val="29"/>
  </w:num>
  <w:num w:numId="3" w16cid:durableId="379793630">
    <w:abstractNumId w:val="33"/>
  </w:num>
  <w:num w:numId="4" w16cid:durableId="787092363">
    <w:abstractNumId w:val="5"/>
  </w:num>
  <w:num w:numId="5" w16cid:durableId="978998347">
    <w:abstractNumId w:val="19"/>
  </w:num>
  <w:num w:numId="6" w16cid:durableId="886573765">
    <w:abstractNumId w:val="25"/>
  </w:num>
  <w:num w:numId="7" w16cid:durableId="753935207">
    <w:abstractNumId w:val="10"/>
  </w:num>
  <w:num w:numId="8" w16cid:durableId="1884831056">
    <w:abstractNumId w:val="7"/>
  </w:num>
  <w:num w:numId="9" w16cid:durableId="1417287525">
    <w:abstractNumId w:val="28"/>
  </w:num>
  <w:num w:numId="10" w16cid:durableId="1608342016">
    <w:abstractNumId w:val="21"/>
  </w:num>
  <w:num w:numId="11" w16cid:durableId="883449598">
    <w:abstractNumId w:val="32"/>
  </w:num>
  <w:num w:numId="12" w16cid:durableId="1116824833">
    <w:abstractNumId w:val="16"/>
  </w:num>
  <w:num w:numId="13" w16cid:durableId="1673415074">
    <w:abstractNumId w:val="24"/>
  </w:num>
  <w:num w:numId="14" w16cid:durableId="1573855616">
    <w:abstractNumId w:val="15"/>
  </w:num>
  <w:num w:numId="15" w16cid:durableId="1429816645">
    <w:abstractNumId w:val="12"/>
  </w:num>
  <w:num w:numId="16" w16cid:durableId="1563172810">
    <w:abstractNumId w:val="26"/>
  </w:num>
  <w:num w:numId="17" w16cid:durableId="647898109">
    <w:abstractNumId w:val="9"/>
  </w:num>
  <w:num w:numId="18" w16cid:durableId="1766727067">
    <w:abstractNumId w:val="3"/>
  </w:num>
  <w:num w:numId="19" w16cid:durableId="167446335">
    <w:abstractNumId w:val="0"/>
  </w:num>
  <w:num w:numId="20" w16cid:durableId="1217426361">
    <w:abstractNumId w:val="18"/>
  </w:num>
  <w:num w:numId="21" w16cid:durableId="381028874">
    <w:abstractNumId w:val="20"/>
  </w:num>
  <w:num w:numId="22" w16cid:durableId="916521468">
    <w:abstractNumId w:val="31"/>
  </w:num>
  <w:num w:numId="23" w16cid:durableId="1327780872">
    <w:abstractNumId w:val="23"/>
  </w:num>
  <w:num w:numId="24" w16cid:durableId="924342172">
    <w:abstractNumId w:val="1"/>
  </w:num>
  <w:num w:numId="25" w16cid:durableId="1083144160">
    <w:abstractNumId w:val="27"/>
  </w:num>
  <w:num w:numId="26" w16cid:durableId="1511141545">
    <w:abstractNumId w:val="4"/>
  </w:num>
  <w:num w:numId="27" w16cid:durableId="237326150">
    <w:abstractNumId w:val="8"/>
  </w:num>
  <w:num w:numId="28" w16cid:durableId="930158390">
    <w:abstractNumId w:val="11"/>
  </w:num>
  <w:num w:numId="29" w16cid:durableId="1698846413">
    <w:abstractNumId w:val="22"/>
  </w:num>
  <w:num w:numId="30" w16cid:durableId="1608004193">
    <w:abstractNumId w:val="6"/>
  </w:num>
  <w:num w:numId="31" w16cid:durableId="310867650">
    <w:abstractNumId w:val="17"/>
  </w:num>
  <w:num w:numId="32" w16cid:durableId="1913076077">
    <w:abstractNumId w:val="30"/>
  </w:num>
  <w:num w:numId="33" w16cid:durableId="540097133">
    <w:abstractNumId w:val="13"/>
  </w:num>
  <w:num w:numId="34" w16cid:durableId="1742684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08A2"/>
    <w:rsid w:val="0019589E"/>
    <w:rsid w:val="002E5764"/>
    <w:rsid w:val="0039634C"/>
    <w:rsid w:val="004E08A2"/>
    <w:rsid w:val="00662960"/>
    <w:rsid w:val="006D628C"/>
    <w:rsid w:val="008F2FFB"/>
    <w:rsid w:val="009D48CC"/>
    <w:rsid w:val="00B10E56"/>
    <w:rsid w:val="00BA7294"/>
    <w:rsid w:val="00C12E08"/>
    <w:rsid w:val="00CF29B4"/>
    <w:rsid w:val="00D36D29"/>
    <w:rsid w:val="00E733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47353"/>
  <w15:docId w15:val="{92B259D0-549B-424E-B6EB-30EE1B782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0">
    <w:name w:val="heading 1"/>
    <w:basedOn w:val="Normal"/>
    <w:next w:val="Normal"/>
    <w:uiPriority w:val="9"/>
    <w:qFormat/>
    <w:pPr>
      <w:spacing w:before="120" w:after="120" w:line="320" w:lineRule="auto"/>
      <w:ind w:left="720" w:hanging="360"/>
      <w:outlineLvl w:val="0"/>
    </w:pPr>
    <w:rPr>
      <w:rFonts w:ascii="Arial" w:eastAsia="Arial" w:hAnsi="Arial" w:cs="Arial"/>
      <w:b/>
      <w:color w:val="000000"/>
      <w:sz w:val="22"/>
      <w:szCs w:val="22"/>
    </w:rPr>
  </w:style>
  <w:style w:type="paragraph" w:styleId="Heading2">
    <w:name w:val="heading 2"/>
    <w:basedOn w:val="Normal"/>
    <w:next w:val="Normal"/>
    <w:link w:val="Heading2Char"/>
    <w:uiPriority w:val="9"/>
    <w:semiHidden/>
    <w:unhideWhenUsed/>
    <w:qFormat/>
    <w:pPr>
      <w:keepNext/>
      <w:tabs>
        <w:tab w:val="right" w:pos="9000"/>
      </w:tabs>
      <w:spacing w:line="340" w:lineRule="auto"/>
      <w:outlineLvl w:val="1"/>
    </w:pPr>
    <w:rPr>
      <w:rFonts w:ascii="Arial" w:eastAsia="Arial" w:hAnsi="Arial" w:cs="Arial"/>
      <w:b/>
      <w:sz w:val="32"/>
      <w:szCs w:val="32"/>
    </w:rPr>
  </w:style>
  <w:style w:type="paragraph" w:styleId="Heading3">
    <w:name w:val="heading 3"/>
    <w:basedOn w:val="Normal"/>
    <w:next w:val="Normal"/>
    <w:link w:val="Heading3Char"/>
    <w:uiPriority w:val="9"/>
    <w:semiHidden/>
    <w:unhideWhenUsed/>
    <w:qFormat/>
    <w:pPr>
      <w:keepNext/>
      <w:keepLines/>
      <w:spacing w:before="200" w:after="200" w:line="276" w:lineRule="auto"/>
      <w:ind w:left="720" w:hanging="720"/>
      <w:outlineLvl w:val="2"/>
    </w:pPr>
    <w:rPr>
      <w:rFonts w:ascii="Calibri" w:eastAsia="Calibri" w:hAnsi="Calibri" w:cs="Calibri"/>
      <w:b/>
      <w:color w:val="5B9BD5"/>
      <w:sz w:val="22"/>
      <w:szCs w:val="22"/>
    </w:rPr>
  </w:style>
  <w:style w:type="paragraph" w:styleId="Heading4">
    <w:name w:val="heading 4"/>
    <w:basedOn w:val="Normal"/>
    <w:next w:val="Normal"/>
    <w:link w:val="Heading4Char"/>
    <w:uiPriority w:val="9"/>
    <w:semiHidden/>
    <w:unhideWhenUsed/>
    <w:qFormat/>
    <w:pPr>
      <w:keepNext/>
      <w:keepLines/>
      <w:spacing w:before="200" w:after="200" w:line="276" w:lineRule="auto"/>
      <w:ind w:left="864" w:hanging="864"/>
      <w:outlineLvl w:val="3"/>
    </w:pPr>
    <w:rPr>
      <w:rFonts w:ascii="Calibri" w:eastAsia="Calibri" w:hAnsi="Calibri" w:cs="Calibri"/>
      <w:b/>
      <w:i/>
      <w:color w:val="5B9BD5"/>
      <w:sz w:val="22"/>
      <w:szCs w:val="22"/>
    </w:rPr>
  </w:style>
  <w:style w:type="paragraph" w:styleId="Heading5">
    <w:name w:val="heading 5"/>
    <w:basedOn w:val="Normal"/>
    <w:next w:val="Normal"/>
    <w:link w:val="Heading5Char"/>
    <w:uiPriority w:val="9"/>
    <w:semiHidden/>
    <w:unhideWhenUsed/>
    <w:qFormat/>
    <w:pPr>
      <w:keepNext/>
      <w:keepLines/>
      <w:spacing w:before="200" w:after="200" w:line="276" w:lineRule="auto"/>
      <w:ind w:left="1008" w:hanging="1008"/>
      <w:outlineLvl w:val="4"/>
    </w:pPr>
    <w:rPr>
      <w:rFonts w:ascii="Calibri" w:eastAsia="Calibri" w:hAnsi="Calibri" w:cs="Calibri"/>
      <w:color w:val="1E4D78"/>
      <w:sz w:val="22"/>
      <w:szCs w:val="22"/>
    </w:rPr>
  </w:style>
  <w:style w:type="paragraph" w:styleId="Heading6">
    <w:name w:val="heading 6"/>
    <w:basedOn w:val="Normal"/>
    <w:next w:val="Normal"/>
    <w:link w:val="Heading6Char"/>
    <w:uiPriority w:val="9"/>
    <w:semiHidden/>
    <w:unhideWhenUsed/>
    <w:qFormat/>
    <w:pPr>
      <w:keepNext/>
      <w:keepLines/>
      <w:spacing w:before="200" w:after="200" w:line="276" w:lineRule="auto"/>
      <w:ind w:left="1152" w:hanging="1152"/>
      <w:outlineLvl w:val="5"/>
    </w:pPr>
    <w:rPr>
      <w:rFonts w:ascii="Calibri" w:eastAsia="Calibri" w:hAnsi="Calibri" w:cs="Calibri"/>
      <w:i/>
      <w:color w:val="1E4D78"/>
      <w:sz w:val="22"/>
      <w:szCs w:val="22"/>
    </w:rPr>
  </w:style>
  <w:style w:type="paragraph" w:styleId="Heading7">
    <w:name w:val="heading 7"/>
    <w:basedOn w:val="Normal"/>
    <w:next w:val="Normal"/>
    <w:link w:val="Heading7Char"/>
    <w:uiPriority w:val="9"/>
    <w:semiHidden/>
    <w:unhideWhenUsed/>
    <w:qFormat/>
    <w:pPr>
      <w:keepNext/>
      <w:keepLines/>
      <w:spacing w:before="200" w:after="200" w:line="276" w:lineRule="auto"/>
      <w:ind w:left="1296" w:hanging="1296"/>
      <w:outlineLvl w:val="6"/>
    </w:pPr>
    <w:rPr>
      <w:rFonts w:asciiTheme="majorHAnsi" w:eastAsiaTheme="majorEastAsia" w:hAnsiTheme="majorHAnsi" w:cstheme="majorBidi"/>
      <w:i/>
      <w:iCs/>
      <w:color w:val="404040" w:themeColor="text1" w:themeTint="BF"/>
      <w:sz w:val="22"/>
      <w:szCs w:val="22"/>
      <w:lang w:eastAsia="en-US"/>
    </w:rPr>
  </w:style>
  <w:style w:type="paragraph" w:styleId="Heading8">
    <w:name w:val="heading 8"/>
    <w:basedOn w:val="Normal"/>
    <w:next w:val="Normal"/>
    <w:link w:val="Heading8Char"/>
    <w:uiPriority w:val="9"/>
    <w:semiHidden/>
    <w:unhideWhenUsed/>
    <w:qFormat/>
    <w:pPr>
      <w:keepNext/>
      <w:keepLines/>
      <w:spacing w:before="200" w:after="200" w:line="276" w:lineRule="auto"/>
      <w:ind w:left="1440" w:hanging="1440"/>
      <w:outlineLvl w:val="7"/>
    </w:pPr>
    <w:rPr>
      <w:rFonts w:asciiTheme="majorHAnsi" w:eastAsiaTheme="majorEastAsia" w:hAnsiTheme="majorHAnsi" w:cstheme="majorBidi"/>
      <w:color w:val="404040" w:themeColor="text1" w:themeTint="BF"/>
      <w:sz w:val="20"/>
      <w:szCs w:val="20"/>
      <w:lang w:eastAsia="en-US"/>
    </w:rPr>
  </w:style>
  <w:style w:type="paragraph" w:styleId="Heading9">
    <w:name w:val="heading 9"/>
    <w:basedOn w:val="Normal"/>
    <w:next w:val="Normal"/>
    <w:link w:val="Heading9Char"/>
    <w:uiPriority w:val="9"/>
    <w:semiHidden/>
    <w:unhideWhenUsed/>
    <w:qFormat/>
    <w:pPr>
      <w:keepNext/>
      <w:keepLines/>
      <w:spacing w:before="200" w:after="200" w:line="276" w:lineRule="auto"/>
      <w:ind w:left="1584" w:hanging="1584"/>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pBdr>
        <w:bottom w:val="single" w:sz="8" w:space="4" w:color="5B9BD5"/>
      </w:pBdr>
      <w:spacing w:after="300" w:line="276" w:lineRule="auto"/>
    </w:pPr>
    <w:rPr>
      <w:rFonts w:ascii="Calibri" w:eastAsia="Calibri" w:hAnsi="Calibri" w:cs="Calibri"/>
      <w:color w:val="323E4F"/>
      <w:sz w:val="52"/>
      <w:szCs w:val="52"/>
    </w:rPr>
  </w:style>
  <w:style w:type="table" w:customStyle="1" w:styleId="TableNormal1">
    <w:name w:val="TableNormal"/>
    <w:tblPr>
      <w:tblCellMar>
        <w:top w:w="0" w:type="dxa"/>
        <w:left w:w="0" w:type="dxa"/>
        <w:bottom w:w="0" w:type="dxa"/>
        <w:right w:w="0" w:type="dxa"/>
      </w:tblCellMar>
    </w:tbl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link w:val="ListParagraphChar"/>
    <w:qFormat/>
    <w:pPr>
      <w:ind w:left="720"/>
      <w:contextualSpacing/>
    </w:pPr>
  </w:style>
  <w:style w:type="character" w:styleId="Strong">
    <w:name w:val="Strong"/>
    <w:uiPriority w:val="22"/>
    <w:qFormat/>
    <w:rPr>
      <w:b/>
      <w:bCs/>
    </w:rPr>
  </w:style>
  <w:style w:type="paragraph" w:customStyle="1" w:styleId="Default">
    <w:name w:val="Default"/>
    <w:pPr>
      <w:autoSpaceDE w:val="0"/>
      <w:autoSpaceDN w:val="0"/>
      <w:adjustRightInd w:val="0"/>
    </w:pPr>
    <w:rPr>
      <w:rFonts w:ascii="Garamond" w:hAnsi="Garamond" w:cs="Garamond"/>
      <w:color w:val="000000"/>
    </w:rPr>
  </w:style>
  <w:style w:type="paragraph" w:styleId="PlainText">
    <w:name w:val="Plain Text"/>
    <w:basedOn w:val="Normal"/>
    <w:link w:val="PlainTextChar"/>
    <w:rPr>
      <w:rFonts w:ascii="Courier New" w:hAnsi="Courier New" w:cs="Courier New"/>
      <w:sz w:val="20"/>
      <w:szCs w:val="20"/>
    </w:rPr>
  </w:style>
  <w:style w:type="character" w:customStyle="1" w:styleId="PlainTextChar">
    <w:name w:val="Plain Text Char"/>
    <w:basedOn w:val="DefaultParagraphFont"/>
    <w:link w:val="PlainText"/>
    <w:rPr>
      <w:rFonts w:ascii="Courier New" w:eastAsia="Times New Roman" w:hAnsi="Courier New" w:cs="Courier New"/>
      <w:sz w:val="20"/>
      <w:szCs w:val="20"/>
      <w:lang w:eastAsia="en-GB"/>
    </w:rPr>
  </w:style>
  <w:style w:type="paragraph" w:styleId="NormalWeb">
    <w:name w:val="Normal (Web)"/>
    <w:basedOn w:val="Normal"/>
    <w:uiPriority w:val="99"/>
    <w:unhideWhenUsed/>
    <w:pPr>
      <w:spacing w:before="100" w:beforeAutospacing="1" w:after="100" w:afterAutospacing="1"/>
    </w:pPr>
    <w:rPr>
      <w:lang w:val="en-US" w:eastAsia="en-US"/>
    </w:rPr>
  </w:style>
  <w:style w:type="table" w:styleId="TableGrid">
    <w:name w:val="Table Grid"/>
    <w:basedOn w:val="TableNormal"/>
    <w:uiPriority w:val="59"/>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Pr>
      <w:rFonts w:ascii="Arial" w:eastAsia="Times New Roman" w:hAnsi="Arial" w:cs="Arial"/>
      <w:b/>
      <w:sz w:val="32"/>
      <w:szCs w:val="32"/>
      <w:lang w:eastAsia="en-GB"/>
    </w:rPr>
  </w:style>
  <w:style w:type="paragraph" w:styleId="BodyText2">
    <w:name w:val="Body Text 2"/>
    <w:basedOn w:val="Normal"/>
    <w:link w:val="BodyText2Char"/>
    <w:rPr>
      <w:sz w:val="22"/>
      <w:szCs w:val="20"/>
    </w:rPr>
  </w:style>
  <w:style w:type="character" w:customStyle="1" w:styleId="BodyText2Char">
    <w:name w:val="Body Text 2 Char"/>
    <w:basedOn w:val="DefaultParagraphFont"/>
    <w:link w:val="BodyText2"/>
    <w:rPr>
      <w:rFonts w:ascii="Times New Roman" w:eastAsia="Times New Roman" w:hAnsi="Times New Roman" w:cs="Times New Roman"/>
      <w:szCs w:val="20"/>
      <w:lang w:eastAsia="en-GB"/>
    </w:rPr>
  </w:style>
  <w:style w:type="paragraph" w:styleId="NoSpacing">
    <w:name w:val="No Spacing"/>
    <w:aliases w:val="TSB Body Text"/>
    <w:link w:val="NoSpacingChar"/>
    <w:uiPriority w:val="1"/>
    <w:qFormat/>
  </w:style>
  <w:style w:type="character" w:customStyle="1" w:styleId="Heading1Char">
    <w:name w:val="Heading 1 Char"/>
    <w:aliases w:val="TSB Headings Char"/>
    <w:basedOn w:val="DefaultParagraphFont"/>
    <w:uiPriority w:val="9"/>
    <w:rPr>
      <w:rFonts w:asciiTheme="majorHAnsi" w:eastAsiaTheme="majorEastAsia" w:hAnsiTheme="majorHAnsi" w:cstheme="majorBidi"/>
      <w:b/>
      <w:bCs/>
      <w:color w:val="2E74B5" w:themeColor="accent1" w:themeShade="BF"/>
      <w:sz w:val="28"/>
      <w:szCs w:val="28"/>
      <w:lang w:eastAsia="en-GB"/>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5B9BD5" w:themeColor="accent1"/>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sz w:val="20"/>
      <w:szCs w:val="20"/>
    </w:rPr>
  </w:style>
  <w:style w:type="paragraph" w:styleId="BalloonText">
    <w:name w:val="Balloon Text"/>
    <w:basedOn w:val="Normal"/>
    <w:link w:val="BalloonTextChar"/>
    <w:uiPriority w:val="99"/>
    <w:semiHidden/>
    <w:unhideWhenUsed/>
    <w:pPr>
      <w:spacing w:after="200" w:line="276" w:lineRule="auto"/>
    </w:pPr>
    <w:rPr>
      <w:rFonts w:ascii="Tahoma" w:eastAsiaTheme="minorHAnsi" w:hAnsi="Tahoma" w:cs="Tahoma"/>
      <w:sz w:val="16"/>
      <w:szCs w:val="16"/>
      <w:lang w:eastAsia="en-US"/>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NoSpacingChar">
    <w:name w:val="No Spacing Char"/>
    <w:aliases w:val="TSB Body Text Char"/>
    <w:basedOn w:val="DefaultParagraphFont"/>
    <w:link w:val="NoSpacing"/>
    <w:uiPriority w:val="1"/>
    <w:rPr>
      <w:rFonts w:ascii="Times New Roman" w:eastAsia="Times New Roman" w:hAnsi="Times New Roman" w:cs="Times New Roman"/>
      <w:sz w:val="24"/>
      <w:szCs w:val="24"/>
      <w:lang w:eastAsia="en-GB"/>
    </w:rPr>
  </w:style>
  <w:style w:type="paragraph" w:styleId="List">
    <w:name w:val="List"/>
    <w:basedOn w:val="TSB-Level1Numbers"/>
    <w:uiPriority w:val="99"/>
    <w:unhideWhenUsed/>
    <w:qFormat/>
  </w:style>
  <w:style w:type="numbering" w:customStyle="1" w:styleId="Style1">
    <w:name w:val="Style1"/>
    <w:basedOn w:val="NoList"/>
    <w:uiPriority w:val="99"/>
  </w:style>
  <w:style w:type="paragraph" w:customStyle="1" w:styleId="TSB-Level1Numbers">
    <w:name w:val="TSB - Level 1 Numbers"/>
    <w:link w:val="TSB-Level1NumbersChar"/>
    <w:qFormat/>
    <w:pPr>
      <w:ind w:left="1480" w:hanging="482"/>
    </w:pPr>
    <w:rPr>
      <w:rFonts w:ascii="Calibri" w:hAnsi="Calibri" w:cstheme="minorHAnsi"/>
      <w:szCs w:val="32"/>
    </w:rPr>
  </w:style>
  <w:style w:type="paragraph" w:customStyle="1" w:styleId="Heading1">
    <w:name w:val="Heading1"/>
    <w:basedOn w:val="Normal"/>
    <w:next w:val="Normal"/>
    <w:pPr>
      <w:numPr>
        <w:numId w:val="4"/>
      </w:numPr>
      <w:spacing w:before="120" w:after="120" w:line="320" w:lineRule="exact"/>
    </w:pPr>
    <w:rPr>
      <w:rFonts w:ascii="Arial" w:eastAsiaTheme="minorHAnsi" w:hAnsi="Arial" w:cs="Arial"/>
      <w:b/>
      <w:color w:val="000000" w:themeColor="text1"/>
      <w:sz w:val="22"/>
      <w:szCs w:val="28"/>
      <w:lang w:eastAsia="en-US"/>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after="200" w:line="276" w:lineRule="auto"/>
    </w:pPr>
    <w:rPr>
      <w:rFonts w:asciiTheme="minorHAnsi" w:eastAsiaTheme="minorHAnsi" w:hAnsiTheme="minorHAnsi" w:cstheme="minorBidi"/>
      <w:sz w:val="20"/>
      <w:szCs w:val="20"/>
      <w:lang w:eastAsia="en-US"/>
    </w:rPr>
  </w:style>
  <w:style w:type="character" w:customStyle="1" w:styleId="CommentTextChar">
    <w:name w:val="Comment Text Char"/>
    <w:basedOn w:val="DefaultParagraphFont"/>
    <w:link w:val="CommentText"/>
    <w:uiPriority w:val="99"/>
    <w:semiHidden/>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character" w:styleId="FollowedHyperlink">
    <w:name w:val="FollowedHyperlink"/>
    <w:basedOn w:val="DefaultParagraphFont"/>
    <w:uiPriority w:val="99"/>
    <w:semiHidden/>
    <w:unhideWhenUsed/>
    <w:rPr>
      <w:color w:val="954F72" w:themeColor="followedHyperlink"/>
      <w:u w:val="single"/>
    </w:rPr>
  </w:style>
  <w:style w:type="paragraph" w:customStyle="1" w:styleId="TSB-PolicyBullets">
    <w:name w:val="TSB - Policy Bullets"/>
    <w:basedOn w:val="ListParagraph"/>
    <w:link w:val="TSB-PolicyBulletsChar"/>
    <w:autoRedefine/>
    <w:qFormat/>
    <w:pPr>
      <w:ind w:left="0"/>
      <w:contextualSpacing w:val="0"/>
    </w:pPr>
  </w:style>
  <w:style w:type="paragraph" w:customStyle="1" w:styleId="TSB-Level2Numbers">
    <w:name w:val="TSB - Level 2 Numbers"/>
    <w:basedOn w:val="TSB-Level1Numbers"/>
    <w:link w:val="TSB-Level2NumbersChar"/>
    <w:autoRedefine/>
    <w:qFormat/>
    <w:pPr>
      <w:numPr>
        <w:ilvl w:val="2"/>
      </w:numPr>
      <w:ind w:left="2223" w:hanging="998"/>
    </w:pPr>
  </w:style>
  <w:style w:type="character" w:customStyle="1" w:styleId="ListParagraphChar">
    <w:name w:val="List Paragraph Char"/>
    <w:basedOn w:val="DefaultParagraphFont"/>
    <w:link w:val="ListParagraph"/>
    <w:rPr>
      <w:rFonts w:ascii="Times New Roman" w:eastAsia="Times New Roman" w:hAnsi="Times New Roman" w:cs="Times New Roman"/>
      <w:sz w:val="24"/>
      <w:szCs w:val="24"/>
      <w:lang w:eastAsia="en-GB"/>
    </w:rPr>
  </w:style>
  <w:style w:type="character" w:customStyle="1" w:styleId="TSB-PolicyBulletsChar">
    <w:name w:val="TSB - Policy Bullets Char"/>
    <w:basedOn w:val="ListParagraphChar"/>
    <w:link w:val="TSB-PolicyBullets"/>
    <w:rPr>
      <w:rFonts w:ascii="Times New Roman" w:eastAsia="Times New Roman" w:hAnsi="Times New Roman" w:cs="Times New Roman"/>
      <w:sz w:val="24"/>
      <w:szCs w:val="24"/>
      <w:lang w:eastAsia="en-GB"/>
    </w:rPr>
  </w:style>
  <w:style w:type="character" w:customStyle="1" w:styleId="TSB-Level1NumbersChar">
    <w:name w:val="TSB - Level 1 Numbers Char"/>
    <w:basedOn w:val="Heading1Char"/>
    <w:link w:val="TSB-Level1Numbers"/>
    <w:rPr>
      <w:rFonts w:ascii="Calibri" w:eastAsiaTheme="majorEastAsia" w:hAnsi="Calibri" w:cstheme="minorHAnsi"/>
      <w:b w:val="0"/>
      <w:bCs w:val="0"/>
      <w:color w:val="2E74B5" w:themeColor="accent1" w:themeShade="BF"/>
      <w:sz w:val="28"/>
      <w:szCs w:val="32"/>
      <w:lang w:eastAsia="en-GB"/>
    </w:rPr>
  </w:style>
  <w:style w:type="character" w:customStyle="1" w:styleId="TSB-Level2NumbersChar">
    <w:name w:val="TSB - Level 2 Numbers Char"/>
    <w:basedOn w:val="TSB-Level1NumbersChar"/>
    <w:link w:val="TSB-Level2Numbers"/>
    <w:rPr>
      <w:rFonts w:ascii="Calibri" w:eastAsiaTheme="majorEastAsia" w:hAnsi="Calibri" w:cstheme="minorHAnsi"/>
      <w:b w:val="0"/>
      <w:bCs w:val="0"/>
      <w:color w:val="2E74B5" w:themeColor="accent1" w:themeShade="BF"/>
      <w:sz w:val="28"/>
      <w:szCs w:val="32"/>
      <w:lang w:eastAsia="en-GB"/>
    </w:rPr>
  </w:style>
  <w:style w:type="paragraph" w:styleId="FootnoteText">
    <w:name w:val="footnote text"/>
    <w:basedOn w:val="Normal"/>
    <w:link w:val="FootnoteTextChar"/>
    <w:uiPriority w:val="99"/>
    <w:semiHidden/>
    <w:unhideWhenUsed/>
    <w:pPr>
      <w:spacing w:after="200" w:line="276" w:lineRule="auto"/>
    </w:pPr>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Pr>
      <w:sz w:val="20"/>
      <w:szCs w:val="20"/>
    </w:rPr>
  </w:style>
  <w:style w:type="character" w:styleId="FootnoteReference">
    <w:name w:val="footnote reference"/>
    <w:basedOn w:val="DefaultParagraphFont"/>
    <w:uiPriority w:val="99"/>
    <w:semiHidden/>
    <w:unhideWhenUsed/>
    <w:rPr>
      <w:vertAlign w:val="superscript"/>
    </w:rPr>
  </w:style>
  <w:style w:type="table" w:customStyle="1" w:styleId="TableGrid1">
    <w:name w:val="Table Grid1"/>
    <w:basedOn w:val="TableNormal"/>
    <w:next w:val="TableGrid"/>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style>
  <w:style w:type="paragraph" w:customStyle="1" w:styleId="p39">
    <w:name w:val="p39"/>
    <w:basedOn w:val="Normal"/>
    <w:pPr>
      <w:spacing w:after="200" w:line="240" w:lineRule="atLeast"/>
      <w:jc w:val="both"/>
    </w:pPr>
    <w:rPr>
      <w:snapToGrid w:val="0"/>
      <w:szCs w:val="20"/>
      <w:lang w:eastAsia="en-US"/>
    </w:rPr>
  </w:style>
  <w:style w:type="paragraph" w:customStyle="1" w:styleId="Noparagraphstyle">
    <w:name w:val="[No paragraph style]"/>
    <w:pPr>
      <w:autoSpaceDE w:val="0"/>
      <w:autoSpaceDN w:val="0"/>
      <w:adjustRightInd w:val="0"/>
      <w:spacing w:line="288" w:lineRule="auto"/>
      <w:textAlignment w:val="center"/>
    </w:pPr>
    <w:rPr>
      <w:color w:val="000000"/>
    </w:rPr>
  </w:style>
  <w:style w:type="character" w:customStyle="1" w:styleId="TitleChar">
    <w:name w:val="Title Char"/>
    <w:basedOn w:val="DefaultParagraphFont"/>
    <w:link w:val="Title"/>
    <w:uiPriority w:val="10"/>
    <w:rPr>
      <w:rFonts w:asciiTheme="majorHAnsi" w:eastAsiaTheme="majorEastAsia" w:hAnsiTheme="majorHAnsi" w:cstheme="majorBidi"/>
      <w:color w:val="323E4F" w:themeColor="text2" w:themeShade="BF"/>
      <w:spacing w:val="5"/>
      <w:kern w:val="28"/>
      <w:sz w:val="52"/>
      <w:szCs w:val="52"/>
    </w:rPr>
  </w:style>
  <w:style w:type="paragraph" w:customStyle="1" w:styleId="PolicyBullets">
    <w:name w:val="Policy Bullets"/>
    <w:basedOn w:val="ListParagraph"/>
    <w:link w:val="PolicyBulletsChar"/>
    <w:qFormat/>
    <w:pPr>
      <w:numPr>
        <w:numId w:val="6"/>
      </w:numPr>
      <w:spacing w:line="276" w:lineRule="auto"/>
    </w:pPr>
  </w:style>
  <w:style w:type="paragraph" w:customStyle="1" w:styleId="Style2">
    <w:name w:val="Style2"/>
    <w:link w:val="Style2Char"/>
    <w:qFormat/>
    <w:pPr>
      <w:ind w:left="1276" w:hanging="425"/>
    </w:pPr>
    <w:rPr>
      <w:rFonts w:cstheme="minorHAnsi"/>
    </w:rPr>
  </w:style>
  <w:style w:type="paragraph" w:customStyle="1" w:styleId="PolicyLevel3">
    <w:name w:val="Policy Level 3"/>
    <w:basedOn w:val="Style2"/>
    <w:qFormat/>
    <w:pPr>
      <w:ind w:left="1730" w:hanging="505"/>
    </w:pPr>
  </w:style>
  <w:style w:type="character" w:customStyle="1" w:styleId="PolicyBulletsChar">
    <w:name w:val="Policy Bullets Char"/>
    <w:basedOn w:val="ListParagraphChar"/>
    <w:link w:val="PolicyBullets"/>
    <w:rPr>
      <w:rFonts w:ascii="Times New Roman" w:eastAsia="Times New Roman" w:hAnsi="Times New Roman" w:cs="Times New Roman"/>
      <w:sz w:val="24"/>
      <w:szCs w:val="24"/>
      <w:lang w:eastAsia="en-GB"/>
    </w:rPr>
  </w:style>
  <w:style w:type="character" w:customStyle="1" w:styleId="Style2Char">
    <w:name w:val="Style2 Char"/>
    <w:basedOn w:val="Heading1Char"/>
    <w:link w:val="Style2"/>
    <w:rPr>
      <w:rFonts w:asciiTheme="majorHAnsi" w:eastAsiaTheme="majorEastAsia" w:hAnsiTheme="majorHAnsi" w:cstheme="minorHAnsi"/>
      <w:b w:val="0"/>
      <w:bCs w:val="0"/>
      <w:color w:val="2E74B5" w:themeColor="accent1" w:themeShade="BF"/>
      <w:sz w:val="28"/>
      <w:szCs w:val="28"/>
      <w:lang w:eastAsia="en-GB"/>
    </w:rPr>
  </w:style>
  <w:style w:type="character" w:customStyle="1" w:styleId="UnresolvedMention1">
    <w:name w:val="Unresolved Mention1"/>
    <w:basedOn w:val="DefaultParagraphFont"/>
    <w:uiPriority w:val="99"/>
    <w:semiHidden/>
    <w:unhideWhenUsed/>
    <w:rPr>
      <w:color w:val="605E5C"/>
      <w:shd w:val="clear" w:color="auto" w:fill="E1DFDD"/>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752">
      <w:bodyDiv w:val="1"/>
      <w:marLeft w:val="0"/>
      <w:marRight w:val="0"/>
      <w:marTop w:val="0"/>
      <w:marBottom w:val="0"/>
      <w:divBdr>
        <w:top w:val="none" w:sz="0" w:space="0" w:color="auto"/>
        <w:left w:val="none" w:sz="0" w:space="0" w:color="auto"/>
        <w:bottom w:val="none" w:sz="0" w:space="0" w:color="auto"/>
        <w:right w:val="none" w:sz="0" w:space="0" w:color="auto"/>
      </w:divBdr>
    </w:div>
    <w:div w:id="860557973">
      <w:bodyDiv w:val="1"/>
      <w:marLeft w:val="0"/>
      <w:marRight w:val="0"/>
      <w:marTop w:val="0"/>
      <w:marBottom w:val="0"/>
      <w:divBdr>
        <w:top w:val="none" w:sz="0" w:space="0" w:color="auto"/>
        <w:left w:val="none" w:sz="0" w:space="0" w:color="auto"/>
        <w:bottom w:val="none" w:sz="0" w:space="0" w:color="auto"/>
        <w:right w:val="none" w:sz="0" w:space="0" w:color="auto"/>
      </w:divBdr>
    </w:div>
    <w:div w:id="1820727425">
      <w:bodyDiv w:val="1"/>
      <w:marLeft w:val="0"/>
      <w:marRight w:val="0"/>
      <w:marTop w:val="0"/>
      <w:marBottom w:val="0"/>
      <w:divBdr>
        <w:top w:val="none" w:sz="0" w:space="0" w:color="auto"/>
        <w:left w:val="none" w:sz="0" w:space="0" w:color="auto"/>
        <w:bottom w:val="none" w:sz="0" w:space="0" w:color="auto"/>
        <w:right w:val="none" w:sz="0" w:space="0" w:color="auto"/>
      </w:divBdr>
    </w:div>
    <w:div w:id="21117029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hse.gov.uk/riddor/report.htm" TargetMode="Externa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www.gov.uk/government/publications/fire-safety-risk-assessment-educational-premis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4.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96Vdu90UVcRhhn5zjEXkSzXEDkw==">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1</Pages>
  <Words>7667</Words>
  <Characters>43708</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 Walpole</dc:creator>
  <cp:lastModifiedBy>M. Garcia</cp:lastModifiedBy>
  <cp:revision>7</cp:revision>
  <dcterms:created xsi:type="dcterms:W3CDTF">2026-05-07T14:59:00Z</dcterms:created>
  <dcterms:modified xsi:type="dcterms:W3CDTF">2026-11-02T17:31:00Z</dcterms:modified>
</cp:coreProperties>
</file>